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88"/>
        <w:gridCol w:w="1638"/>
        <w:gridCol w:w="1458"/>
        <w:gridCol w:w="1440"/>
        <w:gridCol w:w="1580"/>
        <w:gridCol w:w="1755"/>
        <w:gridCol w:w="1983"/>
        <w:gridCol w:w="2093"/>
      </w:tblGrid>
      <w:tr w:rsidR="00190DB0" w:rsidRPr="00190DB0" w14:paraId="0CEAB901" w14:textId="77777777" w:rsidTr="00190DB0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82D843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Tipo de Sustancia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65365D90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 xml:space="preserve">S0 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1B05BDD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5C1257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DC753EC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S3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2EB4AB7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S4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79E415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S5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D3DB843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 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43D2E6BD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 </w:t>
            </w:r>
          </w:p>
        </w:tc>
      </w:tr>
      <w:tr w:rsidR="00190DB0" w:rsidRPr="00190DB0" w14:paraId="5A9B0202" w14:textId="77777777" w:rsidTr="00190DB0">
        <w:trPr>
          <w:trHeight w:val="21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14C3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Compuesto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358F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SUSTANCIAS NO APROBADAS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9C0B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AGENTES ANABOLIZANTES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3DD2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HORMONAS PEPTÍDICAS, FACTORES DE CRECIMIENTO, SUSTANCIAS AFINES Y MIMÉTICOS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6373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AGONISTAS BETA-2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1B8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MODULADORES HORMONALES Y METABÓLICOS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15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DIURÉTICOS Y AGENTES ENMASCARANTES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6B40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F22E7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90DB0" w:rsidRPr="00190DB0" w14:paraId="73D73E31" w14:textId="77777777" w:rsidTr="00190D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7A8FDF1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Prohibición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922B9A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43910DD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C48B5FD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C7AA497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809347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42E533B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03BD96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bottom"/>
            <w:hideMark/>
          </w:tcPr>
          <w:p w14:paraId="630FE52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 </w:t>
            </w:r>
          </w:p>
        </w:tc>
      </w:tr>
      <w:tr w:rsidR="00190DB0" w:rsidRPr="00190DB0" w14:paraId="03E852EF" w14:textId="77777777" w:rsidTr="00190D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803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87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14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B34A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F732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6C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BCE5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8CC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11827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90DB0" w:rsidRPr="00190DB0" w14:paraId="265D083F" w14:textId="77777777" w:rsidTr="00190D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2C2483C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Tipo de Sustancia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14:paraId="7259DC1E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M1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C5E5F30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B76A1C2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M3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12869EB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6741911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EF2599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26413CE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S9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14:paraId="14589BC8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6100"/>
                <w:lang w:eastAsia="es-ES"/>
              </w:rPr>
              <w:t>P1</w:t>
            </w:r>
          </w:p>
        </w:tc>
      </w:tr>
      <w:tr w:rsidR="00190DB0" w:rsidRPr="00190DB0" w14:paraId="117169DC" w14:textId="77777777" w:rsidTr="00190DB0">
        <w:trPr>
          <w:trHeight w:val="12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2264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Compuesto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3770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MANIPULACIÓN DE SANGRE Y COMPONENTES SANGUÍNEOS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86C0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MANIPULACIÓN QUÍMICA Y FÍSICA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D0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DOPAJE GENÉTICO Y DE CÉLULAS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281B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AGONISTAS BETA-2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899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NARCOTICOS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7ABE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CANABINOIDES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7B6E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GLUCOCORTICOIDES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D7EB7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000000"/>
                <w:lang w:eastAsia="es-ES"/>
              </w:rPr>
              <w:t>BETABLOQUEADORES</w:t>
            </w:r>
          </w:p>
        </w:tc>
      </w:tr>
      <w:tr w:rsidR="00190DB0" w:rsidRPr="00190DB0" w14:paraId="21C20ED2" w14:textId="77777777" w:rsidTr="00190DB0">
        <w:trPr>
          <w:trHeight w:val="9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46F6DBC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Prohibición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075A9713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39625A57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0D309C6B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SIEMPRE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1CED5C10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EN COMPETICIÓN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58F18536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EN COMPETICIÓN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449059AF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EN COMPETICIÓN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hideMark/>
          </w:tcPr>
          <w:p w14:paraId="70CD6C15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EN COMPETICIÓN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hideMark/>
          </w:tcPr>
          <w:p w14:paraId="13B855D9" w14:textId="77777777" w:rsidR="00190DB0" w:rsidRPr="00190DB0" w:rsidRDefault="00190DB0" w:rsidP="00190DB0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s-ES"/>
              </w:rPr>
            </w:pPr>
            <w:r w:rsidRPr="00190DB0">
              <w:rPr>
                <w:rFonts w:ascii="Calibri" w:eastAsia="Times New Roman" w:hAnsi="Calibri" w:cs="Calibri"/>
                <w:color w:val="9C0006"/>
                <w:lang w:eastAsia="es-ES"/>
              </w:rPr>
              <w:t>EN DETERMINADOS DEPORTES</w:t>
            </w:r>
          </w:p>
        </w:tc>
      </w:tr>
    </w:tbl>
    <w:p w14:paraId="055E417E" w14:textId="77777777" w:rsidR="00F93672" w:rsidRDefault="00F93672"/>
    <w:sectPr w:rsidR="00F93672" w:rsidSect="00190DB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B0"/>
    <w:rsid w:val="00190DB0"/>
    <w:rsid w:val="00F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623C"/>
  <w15:chartTrackingRefBased/>
  <w15:docId w15:val="{997BBC53-8161-4A19-A737-D9ABB1B9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2024-05-31T11:02:00Z</dcterms:created>
  <dcterms:modified xsi:type="dcterms:W3CDTF">2024-05-31T11:06:00Z</dcterms:modified>
</cp:coreProperties>
</file>