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5212B" w14:textId="77777777" w:rsidR="00156C85" w:rsidRDefault="00212FC2" w:rsidP="005C7243">
      <w:pPr>
        <w:pStyle w:val="Ttulo"/>
        <w:rPr>
          <w:rStyle w:val="LabTitleInstVersred"/>
        </w:rPr>
      </w:pPr>
      <w:sdt>
        <w:sdtPr>
          <w:rPr>
            <w:b w:val="0"/>
            <w:color w:val="EE0000"/>
          </w:rPr>
          <w:alias w:val="Título"/>
          <w:tag w:val=""/>
          <w:id w:val="-487021785"/>
          <w:placeholder>
            <w:docPart w:val="557008F1DF0D4243BB0763D4D77ABCED"/>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2A362E">
            <w:t>Laboratorio: configuración y verificación de IPv4 ACL extendidas</w:t>
          </w:r>
        </w:sdtContent>
      </w:sdt>
      <w:r w:rsidR="002A362E">
        <w:rPr>
          <w:rStyle w:val="LabTitleInstVersred"/>
        </w:rPr>
        <w:t xml:space="preserve"> </w:t>
      </w:r>
    </w:p>
    <w:p w14:paraId="7C0EA669" w14:textId="77777777" w:rsidR="00156C85" w:rsidRDefault="00156C85" w:rsidP="005C7243">
      <w:pPr>
        <w:pStyle w:val="Ttulo"/>
      </w:pPr>
    </w:p>
    <w:p w14:paraId="1F90F66D" w14:textId="73D63726" w:rsidR="00C0482C" w:rsidRDefault="00C0482C" w:rsidP="005C7243">
      <w:pPr>
        <w:pStyle w:val="Ttulo"/>
      </w:pPr>
      <w:bookmarkStart w:id="0" w:name="_GoBack"/>
      <w:bookmarkEnd w:id="0"/>
      <w:r>
        <w:t>Topología</w:t>
      </w:r>
    </w:p>
    <w:p w14:paraId="174A7DC8" w14:textId="2ED091F2" w:rsidR="00C0482C" w:rsidRPr="00C0482C" w:rsidRDefault="003F4EAE" w:rsidP="00E834C0">
      <w:pPr>
        <w:pStyle w:val="Visual"/>
      </w:pPr>
      <w:r>
        <w:rPr>
          <w:noProof/>
        </w:rPr>
        <w:drawing>
          <wp:inline distT="0" distB="0" distL="0" distR="0" wp14:anchorId="425BE48E" wp14:editId="62DA23AA">
            <wp:extent cx="6134100" cy="2206736"/>
            <wp:effectExtent l="0" t="0" r="0" b="3175"/>
            <wp:docPr id="1" name="Picture 1" descr="The topology shows 2 routers, 2 switches and 2 PCs. Router R1 has a loopback interface Lo1. R1 G0/0/1 is connected to S1 F0/5. S1 F0/6 is connected to PC-A. S1 F0/1 is connected S2 F0/1. S2 F0/18 is connected PC-B. S2 F0/5 is connected to R2 G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2962" cy="2209924"/>
                    </a:xfrm>
                    <a:prstGeom prst="rect">
                      <a:avLst/>
                    </a:prstGeom>
                    <a:noFill/>
                  </pic:spPr>
                </pic:pic>
              </a:graphicData>
            </a:graphic>
          </wp:inline>
        </w:drawing>
      </w:r>
    </w:p>
    <w:p w14:paraId="1FC80E64" w14:textId="77777777" w:rsidR="00C0482C" w:rsidRPr="00BB73FF" w:rsidRDefault="00C0482C" w:rsidP="00C0482C">
      <w:pPr>
        <w:pStyle w:val="Ttulo1"/>
        <w:numPr>
          <w:ilvl w:val="0"/>
          <w:numId w:val="0"/>
        </w:numPr>
      </w:pPr>
      <w:r>
        <w:t>Tabla de asignación de direcciones</w:t>
      </w:r>
    </w:p>
    <w:tbl>
      <w:tblPr>
        <w:tblW w:w="101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Description w:val="Esta tabla muestra el direccionamiento para el dispositivo, la interfaz, la dirección IP, la máscara de subred y la puerta de enlace predeterminada, cuando corresponda"/>
      </w:tblPr>
      <w:tblGrid>
        <w:gridCol w:w="2096"/>
        <w:gridCol w:w="2004"/>
        <w:gridCol w:w="2004"/>
        <w:gridCol w:w="2004"/>
        <w:gridCol w:w="2004"/>
      </w:tblGrid>
      <w:tr w:rsidR="00C0482C" w14:paraId="24E72AAB" w14:textId="77777777" w:rsidTr="00C0482C">
        <w:trPr>
          <w:cantSplit/>
          <w:jc w:val="center"/>
        </w:trPr>
        <w:tc>
          <w:tcPr>
            <w:tcW w:w="2096"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58DCD6A9" w14:textId="77777777" w:rsidR="00C0482C" w:rsidRPr="00E87D62" w:rsidRDefault="00C0482C" w:rsidP="002A362E">
            <w:pPr>
              <w:pStyle w:val="TableHeading"/>
            </w:pPr>
            <w:r>
              <w:t>Dispositivo</w:t>
            </w:r>
          </w:p>
        </w:tc>
        <w:tc>
          <w:tcPr>
            <w:tcW w:w="2004"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B240469" w14:textId="77777777" w:rsidR="00C0482C" w:rsidRPr="00E87D62" w:rsidRDefault="00C0482C" w:rsidP="002A362E">
            <w:pPr>
              <w:pStyle w:val="TableHeading"/>
            </w:pPr>
            <w:r>
              <w:t>Interfaz</w:t>
            </w:r>
          </w:p>
        </w:tc>
        <w:tc>
          <w:tcPr>
            <w:tcW w:w="2004"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FCA0304" w14:textId="77777777" w:rsidR="00C0482C" w:rsidRPr="00E87D62" w:rsidRDefault="00C0482C" w:rsidP="002A362E">
            <w:pPr>
              <w:pStyle w:val="TableHeading"/>
            </w:pPr>
            <w:r>
              <w:t>Dirección IP</w:t>
            </w:r>
          </w:p>
        </w:tc>
        <w:tc>
          <w:tcPr>
            <w:tcW w:w="2004"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3E28640" w14:textId="77777777" w:rsidR="00C0482C" w:rsidRPr="00E87D62" w:rsidRDefault="00C0482C" w:rsidP="002A362E">
            <w:pPr>
              <w:pStyle w:val="TableHeading"/>
            </w:pPr>
            <w:r>
              <w:t xml:space="preserve">Máscara de subred </w:t>
            </w:r>
          </w:p>
        </w:tc>
        <w:tc>
          <w:tcPr>
            <w:tcW w:w="2004" w:type="dxa"/>
            <w:tcBorders>
              <w:top w:val="single" w:sz="2" w:space="0" w:color="auto"/>
              <w:left w:val="single" w:sz="2" w:space="0" w:color="auto"/>
              <w:bottom w:val="single" w:sz="2" w:space="0" w:color="auto"/>
              <w:right w:val="single" w:sz="2" w:space="0" w:color="auto"/>
              <w:tl2br w:val="nil"/>
              <w:tr2bl w:val="nil"/>
            </w:tcBorders>
            <w:shd w:val="clear" w:color="auto" w:fill="DBE5F1"/>
          </w:tcPr>
          <w:p w14:paraId="4444F7E7" w14:textId="77777777" w:rsidR="00C0482C" w:rsidRDefault="00C0482C" w:rsidP="002A362E">
            <w:pPr>
              <w:pStyle w:val="TableHeading"/>
            </w:pPr>
            <w:r>
              <w:t>Gateway predeterminado</w:t>
            </w:r>
          </w:p>
        </w:tc>
      </w:tr>
      <w:tr w:rsidR="00C0482C" w:rsidRPr="00470F98" w14:paraId="29AD8C83" w14:textId="77777777" w:rsidTr="00C0482C">
        <w:trPr>
          <w:cantSplit/>
          <w:jc w:val="center"/>
        </w:trPr>
        <w:tc>
          <w:tcPr>
            <w:tcW w:w="2096" w:type="dxa"/>
            <w:tcBorders>
              <w:bottom w:val="nil"/>
            </w:tcBorders>
            <w:shd w:val="clear" w:color="auto" w:fill="auto"/>
            <w:vAlign w:val="bottom"/>
          </w:tcPr>
          <w:p w14:paraId="535C9C1D" w14:textId="77777777" w:rsidR="00C0482C" w:rsidRPr="00470F98" w:rsidRDefault="00C0482C" w:rsidP="002A362E">
            <w:pPr>
              <w:pStyle w:val="TableText"/>
            </w:pPr>
            <w:r>
              <w:t>R1</w:t>
            </w:r>
          </w:p>
        </w:tc>
        <w:tc>
          <w:tcPr>
            <w:tcW w:w="2004" w:type="dxa"/>
            <w:shd w:val="clear" w:color="auto" w:fill="auto"/>
            <w:vAlign w:val="bottom"/>
          </w:tcPr>
          <w:p w14:paraId="22DDF501" w14:textId="77777777" w:rsidR="00C0482C" w:rsidRPr="00470F98" w:rsidRDefault="00C0482C" w:rsidP="002A362E">
            <w:pPr>
              <w:pStyle w:val="TableText"/>
            </w:pPr>
            <w:r>
              <w:t>G0/0/1</w:t>
            </w:r>
          </w:p>
        </w:tc>
        <w:tc>
          <w:tcPr>
            <w:tcW w:w="2004" w:type="dxa"/>
            <w:shd w:val="clear" w:color="auto" w:fill="auto"/>
            <w:vAlign w:val="bottom"/>
          </w:tcPr>
          <w:p w14:paraId="380CF37E" w14:textId="47826770" w:rsidR="00C0482C" w:rsidRPr="00470F98" w:rsidRDefault="00EE02A1" w:rsidP="002A362E">
            <w:pPr>
              <w:pStyle w:val="TableText"/>
            </w:pPr>
            <w:r w:rsidRPr="00EE02A1">
              <w:t>N/A</w:t>
            </w:r>
          </w:p>
        </w:tc>
        <w:tc>
          <w:tcPr>
            <w:tcW w:w="2004" w:type="dxa"/>
            <w:shd w:val="clear" w:color="auto" w:fill="auto"/>
            <w:vAlign w:val="bottom"/>
          </w:tcPr>
          <w:p w14:paraId="63E5F13A" w14:textId="5C5CCDF7" w:rsidR="00C0482C" w:rsidRPr="00470F98" w:rsidRDefault="00EE02A1" w:rsidP="002A362E">
            <w:pPr>
              <w:pStyle w:val="TableText"/>
            </w:pPr>
            <w:r w:rsidRPr="00EE02A1">
              <w:t>N/A</w:t>
            </w:r>
          </w:p>
        </w:tc>
        <w:tc>
          <w:tcPr>
            <w:tcW w:w="2004" w:type="dxa"/>
            <w:tcBorders>
              <w:bottom w:val="nil"/>
            </w:tcBorders>
          </w:tcPr>
          <w:p w14:paraId="076430B7" w14:textId="264FFA1F" w:rsidR="00C0482C" w:rsidRDefault="00EE02A1" w:rsidP="002A362E">
            <w:pPr>
              <w:pStyle w:val="TableText"/>
            </w:pPr>
            <w:r w:rsidRPr="00EE02A1">
              <w:t>N/A</w:t>
            </w:r>
          </w:p>
        </w:tc>
      </w:tr>
      <w:tr w:rsidR="00C0482C" w:rsidRPr="00470F98" w14:paraId="69BC9C7F" w14:textId="77777777" w:rsidTr="00C0482C">
        <w:trPr>
          <w:cantSplit/>
          <w:jc w:val="center"/>
        </w:trPr>
        <w:tc>
          <w:tcPr>
            <w:tcW w:w="2096" w:type="dxa"/>
            <w:tcBorders>
              <w:top w:val="nil"/>
              <w:bottom w:val="nil"/>
            </w:tcBorders>
            <w:shd w:val="clear" w:color="auto" w:fill="auto"/>
            <w:vAlign w:val="bottom"/>
          </w:tcPr>
          <w:p w14:paraId="01F441A1" w14:textId="77777777" w:rsidR="00C0482C" w:rsidRPr="00470F98" w:rsidRDefault="00C0482C" w:rsidP="00C0482C">
            <w:pPr>
              <w:pStyle w:val="ConfigWindow"/>
            </w:pPr>
            <w:r>
              <w:t>R1</w:t>
            </w:r>
          </w:p>
        </w:tc>
        <w:tc>
          <w:tcPr>
            <w:tcW w:w="2004" w:type="dxa"/>
            <w:shd w:val="clear" w:color="auto" w:fill="auto"/>
            <w:vAlign w:val="bottom"/>
          </w:tcPr>
          <w:p w14:paraId="12866E45" w14:textId="77777777" w:rsidR="00C0482C" w:rsidRPr="00470F98" w:rsidRDefault="00C0482C" w:rsidP="002A362E">
            <w:pPr>
              <w:pStyle w:val="TableText"/>
            </w:pPr>
            <w:r>
              <w:t>G0/0/1.20</w:t>
            </w:r>
          </w:p>
        </w:tc>
        <w:tc>
          <w:tcPr>
            <w:tcW w:w="2004" w:type="dxa"/>
            <w:shd w:val="clear" w:color="auto" w:fill="auto"/>
            <w:vAlign w:val="bottom"/>
          </w:tcPr>
          <w:p w14:paraId="4A410A0F" w14:textId="77777777" w:rsidR="00C0482C" w:rsidRDefault="00C0482C" w:rsidP="002A362E">
            <w:pPr>
              <w:pStyle w:val="TableText"/>
            </w:pPr>
            <w:r>
              <w:t>10.20.0.1</w:t>
            </w:r>
          </w:p>
        </w:tc>
        <w:tc>
          <w:tcPr>
            <w:tcW w:w="2004" w:type="dxa"/>
            <w:shd w:val="clear" w:color="auto" w:fill="auto"/>
            <w:vAlign w:val="bottom"/>
          </w:tcPr>
          <w:p w14:paraId="3C2BCCBF" w14:textId="77777777" w:rsidR="00C0482C" w:rsidRDefault="00C0482C" w:rsidP="002A362E">
            <w:pPr>
              <w:pStyle w:val="TableText"/>
            </w:pPr>
            <w:r>
              <w:t>255.255.255.0</w:t>
            </w:r>
          </w:p>
        </w:tc>
        <w:tc>
          <w:tcPr>
            <w:tcW w:w="2004" w:type="dxa"/>
            <w:tcBorders>
              <w:top w:val="nil"/>
              <w:bottom w:val="nil"/>
            </w:tcBorders>
          </w:tcPr>
          <w:p w14:paraId="775A996B" w14:textId="77777777" w:rsidR="00C0482C" w:rsidRDefault="00C0482C" w:rsidP="00C0482C">
            <w:pPr>
              <w:pStyle w:val="ConfigWindow"/>
            </w:pPr>
            <w:r>
              <w:t>N/D</w:t>
            </w:r>
          </w:p>
        </w:tc>
      </w:tr>
      <w:tr w:rsidR="00C0482C" w:rsidRPr="00470F98" w14:paraId="7BA5AAAB" w14:textId="77777777" w:rsidTr="00C0482C">
        <w:trPr>
          <w:cantSplit/>
          <w:jc w:val="center"/>
        </w:trPr>
        <w:tc>
          <w:tcPr>
            <w:tcW w:w="2096" w:type="dxa"/>
            <w:tcBorders>
              <w:top w:val="nil"/>
              <w:bottom w:val="nil"/>
            </w:tcBorders>
            <w:shd w:val="clear" w:color="auto" w:fill="auto"/>
            <w:vAlign w:val="bottom"/>
          </w:tcPr>
          <w:p w14:paraId="03CCB372" w14:textId="77777777" w:rsidR="00C0482C" w:rsidRDefault="00C0482C" w:rsidP="00C0482C">
            <w:pPr>
              <w:pStyle w:val="ConfigWindow"/>
            </w:pPr>
            <w:r>
              <w:t>R1</w:t>
            </w:r>
          </w:p>
        </w:tc>
        <w:tc>
          <w:tcPr>
            <w:tcW w:w="2004" w:type="dxa"/>
            <w:shd w:val="clear" w:color="auto" w:fill="auto"/>
            <w:vAlign w:val="bottom"/>
          </w:tcPr>
          <w:p w14:paraId="5F0CC0D4" w14:textId="77777777" w:rsidR="00C0482C" w:rsidRDefault="00C0482C" w:rsidP="002A362E">
            <w:pPr>
              <w:pStyle w:val="TableText"/>
            </w:pPr>
            <w:r>
              <w:t>G0/0/1.30</w:t>
            </w:r>
          </w:p>
        </w:tc>
        <w:tc>
          <w:tcPr>
            <w:tcW w:w="2004" w:type="dxa"/>
            <w:shd w:val="clear" w:color="auto" w:fill="auto"/>
            <w:vAlign w:val="bottom"/>
          </w:tcPr>
          <w:p w14:paraId="074E6980" w14:textId="77777777" w:rsidR="00C0482C" w:rsidRDefault="00C0482C" w:rsidP="002A362E">
            <w:pPr>
              <w:pStyle w:val="TableText"/>
            </w:pPr>
            <w:r>
              <w:t>10.30.0.1</w:t>
            </w:r>
          </w:p>
        </w:tc>
        <w:tc>
          <w:tcPr>
            <w:tcW w:w="2004" w:type="dxa"/>
            <w:shd w:val="clear" w:color="auto" w:fill="auto"/>
            <w:vAlign w:val="bottom"/>
          </w:tcPr>
          <w:p w14:paraId="6631F6DD" w14:textId="77777777" w:rsidR="00C0482C" w:rsidRDefault="00C0482C" w:rsidP="002A362E">
            <w:pPr>
              <w:pStyle w:val="TableText"/>
            </w:pPr>
            <w:r>
              <w:t>255.255.255.0</w:t>
            </w:r>
          </w:p>
        </w:tc>
        <w:tc>
          <w:tcPr>
            <w:tcW w:w="2004" w:type="dxa"/>
            <w:tcBorders>
              <w:top w:val="nil"/>
              <w:bottom w:val="nil"/>
            </w:tcBorders>
          </w:tcPr>
          <w:p w14:paraId="25D8724D" w14:textId="77777777" w:rsidR="00C0482C" w:rsidRDefault="00C0482C" w:rsidP="00C0482C">
            <w:pPr>
              <w:pStyle w:val="ConfigWindow"/>
            </w:pPr>
            <w:r>
              <w:t>N/D</w:t>
            </w:r>
          </w:p>
        </w:tc>
      </w:tr>
      <w:tr w:rsidR="00C0482C" w:rsidRPr="00470F98" w14:paraId="2CE9F07D" w14:textId="77777777" w:rsidTr="00C0482C">
        <w:trPr>
          <w:cantSplit/>
          <w:jc w:val="center"/>
        </w:trPr>
        <w:tc>
          <w:tcPr>
            <w:tcW w:w="2096" w:type="dxa"/>
            <w:tcBorders>
              <w:top w:val="nil"/>
              <w:bottom w:val="nil"/>
            </w:tcBorders>
            <w:shd w:val="clear" w:color="auto" w:fill="auto"/>
            <w:vAlign w:val="bottom"/>
          </w:tcPr>
          <w:p w14:paraId="1D9152E4" w14:textId="77777777" w:rsidR="00C0482C" w:rsidRDefault="00C0482C" w:rsidP="00C0482C">
            <w:pPr>
              <w:pStyle w:val="ConfigWindow"/>
            </w:pPr>
            <w:r>
              <w:t>R1</w:t>
            </w:r>
          </w:p>
        </w:tc>
        <w:tc>
          <w:tcPr>
            <w:tcW w:w="2004" w:type="dxa"/>
            <w:shd w:val="clear" w:color="auto" w:fill="auto"/>
            <w:vAlign w:val="bottom"/>
          </w:tcPr>
          <w:p w14:paraId="6B25B68A" w14:textId="77777777" w:rsidR="00C0482C" w:rsidRDefault="00C0482C" w:rsidP="002A362E">
            <w:pPr>
              <w:pStyle w:val="TableText"/>
            </w:pPr>
            <w:r>
              <w:t>G0/0/1.40</w:t>
            </w:r>
          </w:p>
        </w:tc>
        <w:tc>
          <w:tcPr>
            <w:tcW w:w="2004" w:type="dxa"/>
            <w:shd w:val="clear" w:color="auto" w:fill="auto"/>
            <w:vAlign w:val="bottom"/>
          </w:tcPr>
          <w:p w14:paraId="20D8B170" w14:textId="77777777" w:rsidR="00C0482C" w:rsidRDefault="00C0482C" w:rsidP="002A362E">
            <w:pPr>
              <w:pStyle w:val="TableText"/>
            </w:pPr>
            <w:r>
              <w:t>10.40.0.1</w:t>
            </w:r>
          </w:p>
        </w:tc>
        <w:tc>
          <w:tcPr>
            <w:tcW w:w="2004" w:type="dxa"/>
            <w:shd w:val="clear" w:color="auto" w:fill="auto"/>
            <w:vAlign w:val="bottom"/>
          </w:tcPr>
          <w:p w14:paraId="341BDF58" w14:textId="77777777" w:rsidR="00C0482C" w:rsidRDefault="00C0482C" w:rsidP="002A362E">
            <w:pPr>
              <w:pStyle w:val="TableText"/>
            </w:pPr>
            <w:r>
              <w:t>255.255.255.0</w:t>
            </w:r>
          </w:p>
        </w:tc>
        <w:tc>
          <w:tcPr>
            <w:tcW w:w="2004" w:type="dxa"/>
            <w:tcBorders>
              <w:top w:val="nil"/>
              <w:bottom w:val="nil"/>
            </w:tcBorders>
          </w:tcPr>
          <w:p w14:paraId="2C53FBA7" w14:textId="77777777" w:rsidR="00C0482C" w:rsidRDefault="00C0482C" w:rsidP="00C0482C">
            <w:pPr>
              <w:pStyle w:val="ConfigWindow"/>
            </w:pPr>
            <w:r>
              <w:t>N/D</w:t>
            </w:r>
          </w:p>
        </w:tc>
      </w:tr>
      <w:tr w:rsidR="00C0482C" w:rsidRPr="00470F98" w14:paraId="56436BFF" w14:textId="77777777" w:rsidTr="00C0482C">
        <w:trPr>
          <w:cantSplit/>
          <w:jc w:val="center"/>
        </w:trPr>
        <w:tc>
          <w:tcPr>
            <w:tcW w:w="2096" w:type="dxa"/>
            <w:tcBorders>
              <w:top w:val="nil"/>
              <w:bottom w:val="nil"/>
            </w:tcBorders>
            <w:shd w:val="clear" w:color="auto" w:fill="auto"/>
            <w:vAlign w:val="bottom"/>
          </w:tcPr>
          <w:p w14:paraId="25BBB571" w14:textId="77777777" w:rsidR="00C0482C" w:rsidRDefault="00C0482C" w:rsidP="00C0482C">
            <w:pPr>
              <w:pStyle w:val="ConfigWindow"/>
            </w:pPr>
            <w:r>
              <w:t>R1</w:t>
            </w:r>
          </w:p>
        </w:tc>
        <w:tc>
          <w:tcPr>
            <w:tcW w:w="2004" w:type="dxa"/>
            <w:shd w:val="clear" w:color="auto" w:fill="auto"/>
            <w:vAlign w:val="bottom"/>
          </w:tcPr>
          <w:p w14:paraId="2D2C7536" w14:textId="77777777" w:rsidR="00C0482C" w:rsidRDefault="00C0482C" w:rsidP="002A362E">
            <w:pPr>
              <w:pStyle w:val="TableText"/>
            </w:pPr>
            <w:r>
              <w:t>G0/0/1.1000</w:t>
            </w:r>
          </w:p>
        </w:tc>
        <w:tc>
          <w:tcPr>
            <w:tcW w:w="2004" w:type="dxa"/>
            <w:shd w:val="clear" w:color="auto" w:fill="auto"/>
            <w:vAlign w:val="bottom"/>
          </w:tcPr>
          <w:p w14:paraId="1D996532" w14:textId="1E354883" w:rsidR="00C0482C" w:rsidRDefault="00EE02A1" w:rsidP="002A362E">
            <w:pPr>
              <w:pStyle w:val="TableText"/>
            </w:pPr>
            <w:r w:rsidRPr="00EE02A1">
              <w:t>N/A</w:t>
            </w:r>
          </w:p>
        </w:tc>
        <w:tc>
          <w:tcPr>
            <w:tcW w:w="2004" w:type="dxa"/>
            <w:shd w:val="clear" w:color="auto" w:fill="auto"/>
            <w:vAlign w:val="bottom"/>
          </w:tcPr>
          <w:p w14:paraId="20CBFB12" w14:textId="7644B69E" w:rsidR="00C0482C" w:rsidRDefault="00EE02A1" w:rsidP="002A362E">
            <w:pPr>
              <w:pStyle w:val="TableText"/>
            </w:pPr>
            <w:r w:rsidRPr="00EE02A1">
              <w:t>N/A</w:t>
            </w:r>
          </w:p>
        </w:tc>
        <w:tc>
          <w:tcPr>
            <w:tcW w:w="2004" w:type="dxa"/>
            <w:tcBorders>
              <w:top w:val="nil"/>
              <w:bottom w:val="nil"/>
            </w:tcBorders>
          </w:tcPr>
          <w:p w14:paraId="4C6B9517" w14:textId="77777777" w:rsidR="00C0482C" w:rsidRDefault="00C0482C" w:rsidP="00C0482C">
            <w:pPr>
              <w:pStyle w:val="ConfigWindow"/>
            </w:pPr>
            <w:r>
              <w:t>No corresponde</w:t>
            </w:r>
          </w:p>
        </w:tc>
      </w:tr>
      <w:tr w:rsidR="00C0482C" w:rsidRPr="00470F98" w14:paraId="461B9FDC" w14:textId="77777777" w:rsidTr="00C0482C">
        <w:trPr>
          <w:cantSplit/>
          <w:jc w:val="center"/>
        </w:trPr>
        <w:tc>
          <w:tcPr>
            <w:tcW w:w="2096" w:type="dxa"/>
            <w:tcBorders>
              <w:top w:val="nil"/>
            </w:tcBorders>
            <w:shd w:val="clear" w:color="auto" w:fill="auto"/>
            <w:vAlign w:val="bottom"/>
          </w:tcPr>
          <w:p w14:paraId="7392EAE7" w14:textId="77777777" w:rsidR="00C0482C" w:rsidRPr="00470F98" w:rsidRDefault="00C0482C" w:rsidP="00C0482C">
            <w:pPr>
              <w:pStyle w:val="ConfigWindow"/>
            </w:pPr>
            <w:r>
              <w:t>R1</w:t>
            </w:r>
          </w:p>
        </w:tc>
        <w:tc>
          <w:tcPr>
            <w:tcW w:w="2004" w:type="dxa"/>
            <w:shd w:val="clear" w:color="auto" w:fill="auto"/>
            <w:vAlign w:val="bottom"/>
          </w:tcPr>
          <w:p w14:paraId="664A94E1" w14:textId="77777777" w:rsidR="00C0482C" w:rsidRPr="00470F98" w:rsidRDefault="00C0482C" w:rsidP="002A362E">
            <w:pPr>
              <w:pStyle w:val="TableText"/>
            </w:pPr>
            <w:r>
              <w:t>Loopback1</w:t>
            </w:r>
          </w:p>
        </w:tc>
        <w:tc>
          <w:tcPr>
            <w:tcW w:w="2004" w:type="dxa"/>
            <w:shd w:val="clear" w:color="auto" w:fill="auto"/>
            <w:vAlign w:val="bottom"/>
          </w:tcPr>
          <w:p w14:paraId="563E6A68" w14:textId="77777777" w:rsidR="00C0482C" w:rsidRDefault="00C0482C" w:rsidP="002A362E">
            <w:pPr>
              <w:pStyle w:val="TableText"/>
            </w:pPr>
            <w:r>
              <w:t>172.16.1.1</w:t>
            </w:r>
          </w:p>
        </w:tc>
        <w:tc>
          <w:tcPr>
            <w:tcW w:w="2004" w:type="dxa"/>
            <w:shd w:val="clear" w:color="auto" w:fill="auto"/>
            <w:vAlign w:val="bottom"/>
          </w:tcPr>
          <w:p w14:paraId="3384FC7C" w14:textId="77777777" w:rsidR="00C0482C" w:rsidRDefault="00C0482C" w:rsidP="002A362E">
            <w:pPr>
              <w:pStyle w:val="TableText"/>
            </w:pPr>
            <w:r>
              <w:t>255.255.255.0</w:t>
            </w:r>
          </w:p>
        </w:tc>
        <w:tc>
          <w:tcPr>
            <w:tcW w:w="2004" w:type="dxa"/>
            <w:tcBorders>
              <w:top w:val="nil"/>
            </w:tcBorders>
          </w:tcPr>
          <w:p w14:paraId="0FD6FFAF" w14:textId="77777777" w:rsidR="00C0482C" w:rsidRDefault="00C0482C" w:rsidP="00C0482C">
            <w:pPr>
              <w:pStyle w:val="ConfigWindow"/>
            </w:pPr>
            <w:r>
              <w:t>N/D</w:t>
            </w:r>
          </w:p>
        </w:tc>
      </w:tr>
      <w:tr w:rsidR="00C0482C" w14:paraId="0E6A0A1C" w14:textId="77777777" w:rsidTr="00C0482C">
        <w:trPr>
          <w:cantSplit/>
          <w:jc w:val="center"/>
        </w:trPr>
        <w:tc>
          <w:tcPr>
            <w:tcW w:w="2096" w:type="dxa"/>
            <w:vAlign w:val="bottom"/>
          </w:tcPr>
          <w:p w14:paraId="2CD0991C" w14:textId="77777777" w:rsidR="00C0482C" w:rsidRDefault="00C0482C" w:rsidP="002A362E">
            <w:pPr>
              <w:pStyle w:val="TableText"/>
            </w:pPr>
            <w:r>
              <w:t>R2</w:t>
            </w:r>
          </w:p>
        </w:tc>
        <w:tc>
          <w:tcPr>
            <w:tcW w:w="2004" w:type="dxa"/>
            <w:vAlign w:val="bottom"/>
          </w:tcPr>
          <w:p w14:paraId="598E8702" w14:textId="77777777" w:rsidR="00C0482C" w:rsidRDefault="00C0482C" w:rsidP="002A362E">
            <w:pPr>
              <w:pStyle w:val="TableText"/>
            </w:pPr>
            <w:r>
              <w:t>G0/0/1</w:t>
            </w:r>
          </w:p>
        </w:tc>
        <w:tc>
          <w:tcPr>
            <w:tcW w:w="2004" w:type="dxa"/>
            <w:vAlign w:val="bottom"/>
          </w:tcPr>
          <w:p w14:paraId="4BDE4EA3" w14:textId="77777777" w:rsidR="00C0482C" w:rsidRDefault="00C0482C" w:rsidP="002A362E">
            <w:pPr>
              <w:pStyle w:val="TableText"/>
            </w:pPr>
            <w:r>
              <w:t>10.20.0.4</w:t>
            </w:r>
          </w:p>
        </w:tc>
        <w:tc>
          <w:tcPr>
            <w:tcW w:w="2004" w:type="dxa"/>
            <w:vAlign w:val="bottom"/>
          </w:tcPr>
          <w:p w14:paraId="2A7BA72C" w14:textId="77777777" w:rsidR="00C0482C" w:rsidRDefault="00C0482C" w:rsidP="002A362E">
            <w:pPr>
              <w:pStyle w:val="TableText"/>
            </w:pPr>
            <w:r>
              <w:t>255.255.255.0</w:t>
            </w:r>
          </w:p>
        </w:tc>
        <w:tc>
          <w:tcPr>
            <w:tcW w:w="2004" w:type="dxa"/>
          </w:tcPr>
          <w:p w14:paraId="64C9024C" w14:textId="0158ADDE" w:rsidR="00C0482C" w:rsidRDefault="00C0482C" w:rsidP="002A362E">
            <w:pPr>
              <w:pStyle w:val="TableText"/>
            </w:pPr>
            <w:r>
              <w:t>N/</w:t>
            </w:r>
            <w:r w:rsidR="00EE02A1">
              <w:t>A</w:t>
            </w:r>
          </w:p>
        </w:tc>
      </w:tr>
      <w:tr w:rsidR="00C0482C" w14:paraId="1A9CE11B" w14:textId="77777777" w:rsidTr="00C0482C">
        <w:trPr>
          <w:cantSplit/>
          <w:jc w:val="center"/>
        </w:trPr>
        <w:tc>
          <w:tcPr>
            <w:tcW w:w="2096" w:type="dxa"/>
            <w:vAlign w:val="bottom"/>
          </w:tcPr>
          <w:p w14:paraId="15128840" w14:textId="77777777" w:rsidR="00C0482C" w:rsidRDefault="00C0482C" w:rsidP="002A362E">
            <w:pPr>
              <w:pStyle w:val="TableText"/>
            </w:pPr>
            <w:r>
              <w:t>S1</w:t>
            </w:r>
          </w:p>
        </w:tc>
        <w:tc>
          <w:tcPr>
            <w:tcW w:w="2004" w:type="dxa"/>
            <w:vAlign w:val="bottom"/>
          </w:tcPr>
          <w:p w14:paraId="0301BBF2" w14:textId="77777777" w:rsidR="00C0482C" w:rsidRDefault="00C0482C" w:rsidP="002A362E">
            <w:pPr>
              <w:pStyle w:val="TableText"/>
            </w:pPr>
            <w:r>
              <w:t>VLAN 20</w:t>
            </w:r>
          </w:p>
        </w:tc>
        <w:tc>
          <w:tcPr>
            <w:tcW w:w="2004" w:type="dxa"/>
            <w:vAlign w:val="bottom"/>
          </w:tcPr>
          <w:p w14:paraId="7493EB55" w14:textId="77777777" w:rsidR="00C0482C" w:rsidRDefault="00C0482C" w:rsidP="002A362E">
            <w:pPr>
              <w:pStyle w:val="TableText"/>
            </w:pPr>
            <w:r>
              <w:t>10.20.0.2</w:t>
            </w:r>
          </w:p>
        </w:tc>
        <w:tc>
          <w:tcPr>
            <w:tcW w:w="2004" w:type="dxa"/>
            <w:vAlign w:val="bottom"/>
          </w:tcPr>
          <w:p w14:paraId="69B81377" w14:textId="77777777" w:rsidR="00C0482C" w:rsidRDefault="00C0482C" w:rsidP="002A362E">
            <w:pPr>
              <w:pStyle w:val="TableText"/>
            </w:pPr>
            <w:r>
              <w:t>255.255.255.0</w:t>
            </w:r>
          </w:p>
        </w:tc>
        <w:tc>
          <w:tcPr>
            <w:tcW w:w="2004" w:type="dxa"/>
          </w:tcPr>
          <w:p w14:paraId="55CFA940" w14:textId="77777777" w:rsidR="00C0482C" w:rsidRDefault="00C0482C" w:rsidP="002A362E">
            <w:pPr>
              <w:pStyle w:val="TableText"/>
            </w:pPr>
            <w:r>
              <w:t>10.20.0.1</w:t>
            </w:r>
          </w:p>
        </w:tc>
      </w:tr>
      <w:tr w:rsidR="00C0482C" w14:paraId="6DF3F732" w14:textId="77777777" w:rsidTr="00C0482C">
        <w:trPr>
          <w:cantSplit/>
          <w:jc w:val="center"/>
        </w:trPr>
        <w:tc>
          <w:tcPr>
            <w:tcW w:w="2096" w:type="dxa"/>
            <w:vAlign w:val="bottom"/>
          </w:tcPr>
          <w:p w14:paraId="0F748F05" w14:textId="77777777" w:rsidR="00C0482C" w:rsidRDefault="00C0482C" w:rsidP="002A362E">
            <w:pPr>
              <w:pStyle w:val="TableText"/>
            </w:pPr>
            <w:r>
              <w:t>S2</w:t>
            </w:r>
          </w:p>
        </w:tc>
        <w:tc>
          <w:tcPr>
            <w:tcW w:w="2004" w:type="dxa"/>
            <w:vAlign w:val="bottom"/>
          </w:tcPr>
          <w:p w14:paraId="059F6DDD" w14:textId="77777777" w:rsidR="00C0482C" w:rsidRDefault="00C0482C" w:rsidP="002A362E">
            <w:pPr>
              <w:pStyle w:val="TableText"/>
            </w:pPr>
            <w:r>
              <w:t>VLAN 20</w:t>
            </w:r>
          </w:p>
        </w:tc>
        <w:tc>
          <w:tcPr>
            <w:tcW w:w="2004" w:type="dxa"/>
            <w:vAlign w:val="bottom"/>
          </w:tcPr>
          <w:p w14:paraId="50466FDB" w14:textId="77777777" w:rsidR="00C0482C" w:rsidRDefault="00C0482C" w:rsidP="002A362E">
            <w:pPr>
              <w:pStyle w:val="TableText"/>
            </w:pPr>
            <w:r>
              <w:t>10.20.0.3</w:t>
            </w:r>
          </w:p>
        </w:tc>
        <w:tc>
          <w:tcPr>
            <w:tcW w:w="2004" w:type="dxa"/>
            <w:vAlign w:val="bottom"/>
          </w:tcPr>
          <w:p w14:paraId="393E03B8" w14:textId="77777777" w:rsidR="00C0482C" w:rsidRDefault="00C0482C" w:rsidP="002A362E">
            <w:pPr>
              <w:pStyle w:val="TableText"/>
            </w:pPr>
            <w:r>
              <w:t>255.255.255.0</w:t>
            </w:r>
          </w:p>
        </w:tc>
        <w:tc>
          <w:tcPr>
            <w:tcW w:w="2004" w:type="dxa"/>
          </w:tcPr>
          <w:p w14:paraId="1B21778C" w14:textId="77777777" w:rsidR="00C0482C" w:rsidRDefault="00C0482C" w:rsidP="002A362E">
            <w:pPr>
              <w:pStyle w:val="TableText"/>
            </w:pPr>
            <w:r>
              <w:t>10.20.0.1</w:t>
            </w:r>
          </w:p>
        </w:tc>
      </w:tr>
      <w:tr w:rsidR="00C0482C" w14:paraId="50886596" w14:textId="77777777" w:rsidTr="00C0482C">
        <w:trPr>
          <w:cantSplit/>
          <w:jc w:val="center"/>
        </w:trPr>
        <w:tc>
          <w:tcPr>
            <w:tcW w:w="2096" w:type="dxa"/>
            <w:vAlign w:val="bottom"/>
          </w:tcPr>
          <w:p w14:paraId="435F21FD" w14:textId="77777777" w:rsidR="00C0482C" w:rsidRDefault="00C0482C" w:rsidP="002A362E">
            <w:pPr>
              <w:pStyle w:val="TableText"/>
            </w:pPr>
            <w:r>
              <w:t>PC-A</w:t>
            </w:r>
          </w:p>
        </w:tc>
        <w:tc>
          <w:tcPr>
            <w:tcW w:w="2004" w:type="dxa"/>
            <w:vAlign w:val="bottom"/>
          </w:tcPr>
          <w:p w14:paraId="33A7C53F" w14:textId="77777777" w:rsidR="00C0482C" w:rsidRDefault="00C0482C" w:rsidP="002A362E">
            <w:pPr>
              <w:pStyle w:val="TableText"/>
            </w:pPr>
            <w:r>
              <w:t>NIC</w:t>
            </w:r>
          </w:p>
        </w:tc>
        <w:tc>
          <w:tcPr>
            <w:tcW w:w="2004" w:type="dxa"/>
            <w:vAlign w:val="bottom"/>
          </w:tcPr>
          <w:p w14:paraId="4646CFAA" w14:textId="77777777" w:rsidR="00C0482C" w:rsidRDefault="00C0482C" w:rsidP="002A362E">
            <w:pPr>
              <w:pStyle w:val="TableText"/>
            </w:pPr>
            <w:r>
              <w:t>10.30.0.10</w:t>
            </w:r>
          </w:p>
        </w:tc>
        <w:tc>
          <w:tcPr>
            <w:tcW w:w="2004" w:type="dxa"/>
            <w:vAlign w:val="bottom"/>
          </w:tcPr>
          <w:p w14:paraId="25997511" w14:textId="77777777" w:rsidR="00C0482C" w:rsidRDefault="00C0482C" w:rsidP="002A362E">
            <w:pPr>
              <w:pStyle w:val="TableText"/>
            </w:pPr>
            <w:r>
              <w:t>255.255.255.0</w:t>
            </w:r>
          </w:p>
        </w:tc>
        <w:tc>
          <w:tcPr>
            <w:tcW w:w="2004" w:type="dxa"/>
          </w:tcPr>
          <w:p w14:paraId="0B2CCB85" w14:textId="77777777" w:rsidR="00C0482C" w:rsidRDefault="00C0482C" w:rsidP="002A362E">
            <w:pPr>
              <w:pStyle w:val="TableText"/>
            </w:pPr>
            <w:r>
              <w:t>10.30.0.1</w:t>
            </w:r>
          </w:p>
        </w:tc>
      </w:tr>
      <w:tr w:rsidR="00C0482C" w14:paraId="2C29B224" w14:textId="77777777" w:rsidTr="00C0482C">
        <w:trPr>
          <w:cantSplit/>
          <w:jc w:val="center"/>
        </w:trPr>
        <w:tc>
          <w:tcPr>
            <w:tcW w:w="2096" w:type="dxa"/>
            <w:vAlign w:val="bottom"/>
          </w:tcPr>
          <w:p w14:paraId="1BAE1525" w14:textId="77777777" w:rsidR="00C0482C" w:rsidRDefault="00C0482C" w:rsidP="002A362E">
            <w:pPr>
              <w:pStyle w:val="TableText"/>
            </w:pPr>
            <w:r>
              <w:t>PC-B</w:t>
            </w:r>
          </w:p>
        </w:tc>
        <w:tc>
          <w:tcPr>
            <w:tcW w:w="2004" w:type="dxa"/>
            <w:vAlign w:val="bottom"/>
          </w:tcPr>
          <w:p w14:paraId="006DE444" w14:textId="77777777" w:rsidR="00C0482C" w:rsidRDefault="00C0482C" w:rsidP="002A362E">
            <w:pPr>
              <w:pStyle w:val="TableText"/>
            </w:pPr>
            <w:r>
              <w:t>NIC</w:t>
            </w:r>
          </w:p>
        </w:tc>
        <w:tc>
          <w:tcPr>
            <w:tcW w:w="2004" w:type="dxa"/>
            <w:vAlign w:val="bottom"/>
          </w:tcPr>
          <w:p w14:paraId="12DAC48C" w14:textId="77777777" w:rsidR="00C0482C" w:rsidRDefault="00C0482C" w:rsidP="002A362E">
            <w:pPr>
              <w:pStyle w:val="TableText"/>
            </w:pPr>
            <w:r>
              <w:t>10.40.0.10</w:t>
            </w:r>
          </w:p>
        </w:tc>
        <w:tc>
          <w:tcPr>
            <w:tcW w:w="2004" w:type="dxa"/>
            <w:vAlign w:val="bottom"/>
          </w:tcPr>
          <w:p w14:paraId="6DB2D90B" w14:textId="77777777" w:rsidR="00C0482C" w:rsidRDefault="00C0482C" w:rsidP="002A362E">
            <w:pPr>
              <w:pStyle w:val="TableText"/>
            </w:pPr>
            <w:r>
              <w:t>255.255.255.0</w:t>
            </w:r>
          </w:p>
        </w:tc>
        <w:tc>
          <w:tcPr>
            <w:tcW w:w="2004" w:type="dxa"/>
          </w:tcPr>
          <w:p w14:paraId="013D6A75" w14:textId="77777777" w:rsidR="00C0482C" w:rsidRDefault="00C0482C" w:rsidP="002A362E">
            <w:pPr>
              <w:pStyle w:val="TableText"/>
            </w:pPr>
            <w:r>
              <w:t>10.40.0.1</w:t>
            </w:r>
          </w:p>
        </w:tc>
      </w:tr>
    </w:tbl>
    <w:p w14:paraId="56A3EC4A" w14:textId="77777777" w:rsidR="00C0482C" w:rsidRDefault="00C0482C" w:rsidP="00C0482C">
      <w:pPr>
        <w:pStyle w:val="Ttulo1"/>
        <w:numPr>
          <w:ilvl w:val="0"/>
          <w:numId w:val="0"/>
        </w:numPr>
      </w:pPr>
      <w:r>
        <w:t>Tabla de VLAN</w:t>
      </w:r>
    </w:p>
    <w:tbl>
      <w:tblPr>
        <w:tblW w:w="10170"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Description w:val="Esta tabla muestra los nombres de vlan, vlan y las interfaces asignadas cuando corresponda."/>
      </w:tblPr>
      <w:tblGrid>
        <w:gridCol w:w="2790"/>
        <w:gridCol w:w="2790"/>
        <w:gridCol w:w="4590"/>
      </w:tblGrid>
      <w:tr w:rsidR="00C0482C" w14:paraId="05672B3B" w14:textId="77777777" w:rsidTr="00004C84">
        <w:trPr>
          <w:cantSplit/>
          <w:tblHeader/>
        </w:trPr>
        <w:tc>
          <w:tcPr>
            <w:tcW w:w="279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69ACB6B9" w14:textId="77777777" w:rsidR="00C0482C" w:rsidRPr="00E87D62" w:rsidRDefault="00C0482C" w:rsidP="002A362E">
            <w:pPr>
              <w:pStyle w:val="TableHeading"/>
            </w:pPr>
            <w:r>
              <w:t>VLAN</w:t>
            </w:r>
          </w:p>
        </w:tc>
        <w:tc>
          <w:tcPr>
            <w:tcW w:w="279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1EAC5A7" w14:textId="77777777" w:rsidR="00C0482C" w:rsidRPr="00E87D62" w:rsidRDefault="00C0482C" w:rsidP="002A362E">
            <w:pPr>
              <w:pStyle w:val="TableHeading"/>
            </w:pPr>
            <w:r>
              <w:t>Nombre</w:t>
            </w:r>
          </w:p>
        </w:tc>
        <w:tc>
          <w:tcPr>
            <w:tcW w:w="4590" w:type="dxa"/>
            <w:tcBorders>
              <w:top w:val="single" w:sz="2" w:space="0" w:color="auto"/>
              <w:left w:val="single" w:sz="2" w:space="0" w:color="auto"/>
              <w:bottom w:val="single" w:sz="2" w:space="0" w:color="auto"/>
              <w:right w:val="single" w:sz="2" w:space="0" w:color="auto"/>
              <w:tl2br w:val="nil"/>
              <w:tr2bl w:val="nil"/>
            </w:tcBorders>
            <w:shd w:val="clear" w:color="auto" w:fill="DBE5F1"/>
          </w:tcPr>
          <w:p w14:paraId="46AD6777" w14:textId="77777777" w:rsidR="00C0482C" w:rsidRDefault="00C0482C" w:rsidP="002A362E">
            <w:pPr>
              <w:pStyle w:val="TableHeading"/>
            </w:pPr>
            <w:r>
              <w:t>Interfaz asignada</w:t>
            </w:r>
          </w:p>
        </w:tc>
      </w:tr>
      <w:tr w:rsidR="00C0482C" w14:paraId="6E1E7CE4" w14:textId="77777777" w:rsidTr="00C0482C">
        <w:trPr>
          <w:cantSplit/>
        </w:trPr>
        <w:tc>
          <w:tcPr>
            <w:tcW w:w="2790" w:type="dxa"/>
            <w:vAlign w:val="bottom"/>
          </w:tcPr>
          <w:p w14:paraId="61F23898" w14:textId="77777777" w:rsidR="00C0482C" w:rsidRPr="00E87D62" w:rsidRDefault="00C0482C" w:rsidP="002A362E">
            <w:pPr>
              <w:pStyle w:val="TableText"/>
            </w:pPr>
            <w:r>
              <w:t>20</w:t>
            </w:r>
          </w:p>
        </w:tc>
        <w:tc>
          <w:tcPr>
            <w:tcW w:w="2790" w:type="dxa"/>
            <w:vAlign w:val="bottom"/>
          </w:tcPr>
          <w:p w14:paraId="247207F8" w14:textId="77777777" w:rsidR="00C0482C" w:rsidRPr="00E87D62" w:rsidRDefault="00C0482C" w:rsidP="002A362E">
            <w:pPr>
              <w:pStyle w:val="TableText"/>
            </w:pPr>
            <w:r>
              <w:t>Administración</w:t>
            </w:r>
          </w:p>
        </w:tc>
        <w:tc>
          <w:tcPr>
            <w:tcW w:w="4590" w:type="dxa"/>
          </w:tcPr>
          <w:p w14:paraId="45A88C63" w14:textId="77777777" w:rsidR="00C0482C" w:rsidRDefault="00C0482C" w:rsidP="002A362E">
            <w:pPr>
              <w:pStyle w:val="TableText"/>
            </w:pPr>
            <w:r>
              <w:t>S2: F0/5</w:t>
            </w:r>
          </w:p>
        </w:tc>
      </w:tr>
      <w:tr w:rsidR="00C0482C" w14:paraId="4983537D" w14:textId="77777777" w:rsidTr="00C0482C">
        <w:trPr>
          <w:cantSplit/>
        </w:trPr>
        <w:tc>
          <w:tcPr>
            <w:tcW w:w="2790" w:type="dxa"/>
            <w:vAlign w:val="bottom"/>
          </w:tcPr>
          <w:p w14:paraId="22AA293F" w14:textId="77777777" w:rsidR="00C0482C" w:rsidRDefault="00C0482C" w:rsidP="002A362E">
            <w:pPr>
              <w:pStyle w:val="TableText"/>
            </w:pPr>
            <w:r>
              <w:lastRenderedPageBreak/>
              <w:t>30</w:t>
            </w:r>
          </w:p>
        </w:tc>
        <w:tc>
          <w:tcPr>
            <w:tcW w:w="2790" w:type="dxa"/>
            <w:vAlign w:val="bottom"/>
          </w:tcPr>
          <w:p w14:paraId="74FD1772" w14:textId="77777777" w:rsidR="00C0482C" w:rsidRDefault="00C0482C" w:rsidP="002A362E">
            <w:pPr>
              <w:pStyle w:val="TableText"/>
            </w:pPr>
            <w:r>
              <w:t>Operaciones</w:t>
            </w:r>
          </w:p>
        </w:tc>
        <w:tc>
          <w:tcPr>
            <w:tcW w:w="4590" w:type="dxa"/>
          </w:tcPr>
          <w:p w14:paraId="2C796E25" w14:textId="77777777" w:rsidR="00C0482C" w:rsidRDefault="00C0482C" w:rsidP="002A362E">
            <w:pPr>
              <w:pStyle w:val="TableText"/>
            </w:pPr>
            <w:r>
              <w:t>S1: F0/6</w:t>
            </w:r>
          </w:p>
        </w:tc>
      </w:tr>
      <w:tr w:rsidR="00C0482C" w14:paraId="19F44E1B" w14:textId="77777777" w:rsidTr="00C0482C">
        <w:trPr>
          <w:cantSplit/>
        </w:trPr>
        <w:tc>
          <w:tcPr>
            <w:tcW w:w="2790" w:type="dxa"/>
            <w:vAlign w:val="bottom"/>
          </w:tcPr>
          <w:p w14:paraId="4E26B847" w14:textId="77777777" w:rsidR="00C0482C" w:rsidRDefault="00C0482C" w:rsidP="002A362E">
            <w:pPr>
              <w:pStyle w:val="TableText"/>
            </w:pPr>
            <w:r>
              <w:t>40</w:t>
            </w:r>
          </w:p>
        </w:tc>
        <w:tc>
          <w:tcPr>
            <w:tcW w:w="2790" w:type="dxa"/>
            <w:vAlign w:val="bottom"/>
          </w:tcPr>
          <w:p w14:paraId="3E785BC7" w14:textId="77777777" w:rsidR="00C0482C" w:rsidRDefault="00C0482C" w:rsidP="002A362E">
            <w:pPr>
              <w:pStyle w:val="TableText"/>
            </w:pPr>
            <w:r>
              <w:t>Ventas</w:t>
            </w:r>
          </w:p>
        </w:tc>
        <w:tc>
          <w:tcPr>
            <w:tcW w:w="4590" w:type="dxa"/>
          </w:tcPr>
          <w:p w14:paraId="2A65AEEC" w14:textId="77777777" w:rsidR="00C0482C" w:rsidRDefault="00C0482C" w:rsidP="002A362E">
            <w:pPr>
              <w:pStyle w:val="TableText"/>
            </w:pPr>
            <w:r>
              <w:t>S2: F0/18</w:t>
            </w:r>
          </w:p>
        </w:tc>
      </w:tr>
      <w:tr w:rsidR="00C0482C" w14:paraId="6A419563" w14:textId="77777777" w:rsidTr="00C0482C">
        <w:trPr>
          <w:cantSplit/>
        </w:trPr>
        <w:tc>
          <w:tcPr>
            <w:tcW w:w="2790" w:type="dxa"/>
            <w:vAlign w:val="bottom"/>
          </w:tcPr>
          <w:p w14:paraId="4C652864" w14:textId="77777777" w:rsidR="00C0482C" w:rsidRDefault="00C0482C" w:rsidP="002A362E">
            <w:pPr>
              <w:pStyle w:val="TableText"/>
            </w:pPr>
            <w:r>
              <w:t>999</w:t>
            </w:r>
          </w:p>
        </w:tc>
        <w:tc>
          <w:tcPr>
            <w:tcW w:w="2790" w:type="dxa"/>
            <w:vAlign w:val="bottom"/>
          </w:tcPr>
          <w:p w14:paraId="5FCB6236" w14:textId="77777777" w:rsidR="00C0482C" w:rsidRDefault="00C0482C" w:rsidP="002A362E">
            <w:pPr>
              <w:pStyle w:val="TableText"/>
            </w:pPr>
            <w:r>
              <w:t>ParkingLot</w:t>
            </w:r>
          </w:p>
        </w:tc>
        <w:tc>
          <w:tcPr>
            <w:tcW w:w="4590" w:type="dxa"/>
          </w:tcPr>
          <w:p w14:paraId="1883A250" w14:textId="77777777" w:rsidR="00C0482C" w:rsidRDefault="00C0482C" w:rsidP="002A362E">
            <w:pPr>
              <w:pStyle w:val="TableText"/>
            </w:pPr>
            <w:r>
              <w:t>S1: F0/2-4, F0/7-24, G0/1-2</w:t>
            </w:r>
          </w:p>
          <w:p w14:paraId="0CF691BC" w14:textId="77777777" w:rsidR="00C0482C" w:rsidRDefault="00C0482C" w:rsidP="002A362E">
            <w:pPr>
              <w:pStyle w:val="TableText"/>
            </w:pPr>
            <w:r>
              <w:t>S2: F0/2-4, F0/6-17, F0/19-24, G0/1-2</w:t>
            </w:r>
          </w:p>
        </w:tc>
      </w:tr>
      <w:tr w:rsidR="00C0482C" w14:paraId="457CA5C8" w14:textId="77777777" w:rsidTr="00C0482C">
        <w:trPr>
          <w:cantSplit/>
        </w:trPr>
        <w:tc>
          <w:tcPr>
            <w:tcW w:w="2790" w:type="dxa"/>
            <w:vAlign w:val="bottom"/>
          </w:tcPr>
          <w:p w14:paraId="710CEABA" w14:textId="77777777" w:rsidR="00C0482C" w:rsidRDefault="00C0482C" w:rsidP="002A362E">
            <w:pPr>
              <w:pStyle w:val="TableText"/>
            </w:pPr>
            <w:r>
              <w:t>1000</w:t>
            </w:r>
          </w:p>
        </w:tc>
        <w:tc>
          <w:tcPr>
            <w:tcW w:w="2790" w:type="dxa"/>
            <w:vAlign w:val="bottom"/>
          </w:tcPr>
          <w:p w14:paraId="1795D3C4" w14:textId="77777777" w:rsidR="00C0482C" w:rsidRDefault="00C0482C" w:rsidP="002A362E">
            <w:pPr>
              <w:pStyle w:val="TableText"/>
            </w:pPr>
            <w:r>
              <w:t>Nativo</w:t>
            </w:r>
          </w:p>
        </w:tc>
        <w:tc>
          <w:tcPr>
            <w:tcW w:w="4590" w:type="dxa"/>
          </w:tcPr>
          <w:p w14:paraId="69E9B2C9" w14:textId="63E28D58" w:rsidR="00C0482C" w:rsidRDefault="00A02EB5" w:rsidP="002A362E">
            <w:pPr>
              <w:pStyle w:val="TableText"/>
            </w:pPr>
            <w:r>
              <w:t>N/</w:t>
            </w:r>
            <w:r w:rsidR="00EE02A1">
              <w:t>A</w:t>
            </w:r>
          </w:p>
        </w:tc>
      </w:tr>
    </w:tbl>
    <w:p w14:paraId="59F0BE8C" w14:textId="77777777" w:rsidR="00C0482C" w:rsidRPr="00BB73FF" w:rsidRDefault="00C0482C" w:rsidP="00C0482C">
      <w:pPr>
        <w:pStyle w:val="Ttulo1"/>
        <w:numPr>
          <w:ilvl w:val="0"/>
          <w:numId w:val="0"/>
        </w:numPr>
      </w:pPr>
      <w:r>
        <w:t>Objetivos</w:t>
      </w:r>
    </w:p>
    <w:p w14:paraId="03CAF959" w14:textId="77777777" w:rsidR="00C0482C" w:rsidRPr="004C0909" w:rsidRDefault="00C0482C" w:rsidP="00C0482C">
      <w:pPr>
        <w:pStyle w:val="BodyTextL25Bold"/>
      </w:pPr>
      <w:r>
        <w:t>Parte 1: Armar la red y configurar los parámetros básicos de los dispositivos</w:t>
      </w:r>
    </w:p>
    <w:p w14:paraId="1CCC81CF" w14:textId="77777777" w:rsidR="00C0482C" w:rsidRDefault="00C0482C" w:rsidP="00C0482C">
      <w:pPr>
        <w:pStyle w:val="BodyTextL25Bold"/>
      </w:pPr>
      <w:r>
        <w:t>Parte 2: Configurar y verificar listas de control de acceso extendido</w:t>
      </w:r>
    </w:p>
    <w:p w14:paraId="6C9C97B2" w14:textId="77777777" w:rsidR="00C0482C" w:rsidRPr="00C07FD9" w:rsidRDefault="00C0482C" w:rsidP="00C0482C">
      <w:pPr>
        <w:pStyle w:val="Ttulo1"/>
        <w:numPr>
          <w:ilvl w:val="0"/>
          <w:numId w:val="3"/>
        </w:numPr>
      </w:pPr>
      <w:r>
        <w:t>Antecedentes/Escenario</w:t>
      </w:r>
    </w:p>
    <w:p w14:paraId="4E747C07" w14:textId="77777777" w:rsidR="00C0482C" w:rsidRDefault="00C0482C" w:rsidP="00C0482C">
      <w:pPr>
        <w:pStyle w:val="BodyTextL25"/>
      </w:pPr>
      <w:r>
        <w:t>Se le ha encomendado la tarea de configurar listas de control de acceso en la red de la pequeña empresa. Las ACL son uno de los medios más simples y directos para controlar el tráfico de capa 3. R1 alojará una conexión a Internet (simulada por la interfaz Loopback 1) y compartirá la información de ruta predeterminada a R2. Una vez completada la configuración inicial, la empresa tiene algunos requisitos específicos de seguridad del tráfico que usted es responsable de implementar.</w:t>
      </w:r>
    </w:p>
    <w:p w14:paraId="65C6F5D4" w14:textId="3BA63619" w:rsidR="00C0482C" w:rsidRDefault="00C0482C" w:rsidP="00C0482C">
      <w:pPr>
        <w:pStyle w:val="BodyTextL25"/>
        <w:rPr>
          <w:b/>
        </w:rPr>
      </w:pPr>
      <w:r>
        <w:rPr>
          <w:b/>
        </w:rPr>
        <w:t>Nota</w:t>
      </w:r>
      <w:r>
        <w:t>: Los routers que se utilizan en los laboratorios prácticos de CCNA son Cisco 4221 con Cisco IOS XE versión 16.9.3 (imagen universalk9)</w:t>
      </w:r>
      <w:r w:rsidR="00EE02A1">
        <w:t xml:space="preserve">. </w:t>
      </w:r>
      <w:r>
        <w:t xml:space="preserve">Los </w:t>
      </w:r>
      <w:proofErr w:type="spellStart"/>
      <w:r>
        <w:t>switches</w:t>
      </w:r>
      <w:proofErr w:type="spellEnd"/>
      <w:r>
        <w:t xml:space="preserve"> que se utilizan son Cisco Catalyst 2960s con Cisco IOS versión 15.0(2) (imagen de lanbasek9). Se pueden utilizar otros routers, switches y otras versiones de Cisco IOS. Según el modelo y la versión de Cisco IOS, los comandos disponibles y los resultados que se obtienen pueden diferir de los que se muestran en las prácticas de laboratorio. Consulte la tabla Resumen de interfaces del router al final de la práctica de laboratorio para obtener los identificadores de interfaz correctos.</w:t>
      </w:r>
    </w:p>
    <w:p w14:paraId="1CD1A554" w14:textId="77777777" w:rsidR="00C0482C" w:rsidRDefault="00C0482C" w:rsidP="00C0482C">
      <w:pPr>
        <w:pStyle w:val="BodyTextL25"/>
      </w:pPr>
      <w:r>
        <w:rPr>
          <w:b/>
        </w:rPr>
        <w:t>Nota</w:t>
      </w:r>
      <w:r w:rsidRPr="0034604B">
        <w:t>: Asegúrese de que los routers y los switches se hayan borrado y no tengan configuraciones de inicio. Si no está seguro, consulte al instructor.</w:t>
      </w:r>
    </w:p>
    <w:p w14:paraId="36E8F0D8" w14:textId="77777777" w:rsidR="00C0482C" w:rsidRDefault="00C0482C" w:rsidP="00C0482C">
      <w:pPr>
        <w:pStyle w:val="Ttulo1"/>
        <w:numPr>
          <w:ilvl w:val="0"/>
          <w:numId w:val="3"/>
        </w:numPr>
      </w:pPr>
      <w:r>
        <w:t>Recursos necesarios</w:t>
      </w:r>
    </w:p>
    <w:p w14:paraId="216C51AE" w14:textId="2E60233C" w:rsidR="00C0482C" w:rsidRPr="00A02EB5" w:rsidRDefault="00C0482C" w:rsidP="00A02EB5">
      <w:pPr>
        <w:pStyle w:val="Bulletlevel1"/>
      </w:pPr>
      <w:r>
        <w:t>2 Router (Cisco 4221 con imagen universal Cisco IOS XE versión 16.9.3 o comparable)</w:t>
      </w:r>
    </w:p>
    <w:p w14:paraId="5386576D" w14:textId="77777777" w:rsidR="00C0482C" w:rsidRPr="00A02EB5" w:rsidRDefault="00C0482C" w:rsidP="00A02EB5">
      <w:pPr>
        <w:pStyle w:val="Bulletlevel1"/>
      </w:pPr>
      <w:r>
        <w:t>2 switches (Cisco 2960 con Cisco IOS versión 15.0(2), imagen lanbasek9 o comparable)</w:t>
      </w:r>
    </w:p>
    <w:p w14:paraId="63D4DAEB" w14:textId="77777777" w:rsidR="00C0482C" w:rsidRPr="00A02EB5" w:rsidRDefault="00C0482C" w:rsidP="00A02EB5">
      <w:pPr>
        <w:pStyle w:val="Bulletlevel1"/>
      </w:pPr>
      <w:r>
        <w:t>2 PC (Windows con un programa de emulación de terminal, como Tera Term)</w:t>
      </w:r>
    </w:p>
    <w:p w14:paraId="2D280BAA" w14:textId="77777777" w:rsidR="003F4EAE" w:rsidRPr="00A02EB5" w:rsidRDefault="003F4EAE" w:rsidP="00A02EB5">
      <w:pPr>
        <w:pStyle w:val="Bulletlevel1"/>
      </w:pPr>
      <w:r>
        <w:t>Cables de consola para configurar los dispositivos con Cisco IOS mediante los puertos de consola</w:t>
      </w:r>
    </w:p>
    <w:p w14:paraId="74545002" w14:textId="77777777" w:rsidR="003F4EAE" w:rsidRPr="00A02EB5" w:rsidRDefault="003F4EAE" w:rsidP="00A02EB5">
      <w:pPr>
        <w:pStyle w:val="Bulletlevel1"/>
      </w:pPr>
      <w:r>
        <w:t>Cables Ethernet, como se muestra en la topología</w:t>
      </w:r>
    </w:p>
    <w:p w14:paraId="76BC992F" w14:textId="77777777" w:rsidR="00C0482C" w:rsidRDefault="00C0482C" w:rsidP="00C0482C">
      <w:pPr>
        <w:pStyle w:val="Ttulo1"/>
      </w:pPr>
      <w:r>
        <w:t>Instrucciones</w:t>
      </w:r>
    </w:p>
    <w:p w14:paraId="3C4D8800" w14:textId="77777777" w:rsidR="00C0482C" w:rsidRPr="004C0909" w:rsidRDefault="00C0482C" w:rsidP="00C0482C">
      <w:pPr>
        <w:pStyle w:val="Ttulo2"/>
      </w:pPr>
      <w:r>
        <w:t>Construir la red y configurar ajustes básicos de los dispositivos</w:t>
      </w:r>
    </w:p>
    <w:p w14:paraId="05673F72" w14:textId="77777777" w:rsidR="00C0482C" w:rsidRDefault="00C0482C" w:rsidP="00C0482C">
      <w:pPr>
        <w:pStyle w:val="Ttulo3"/>
      </w:pPr>
      <w:r>
        <w:t>Realizar el cableado de red como se muestra en la topología</w:t>
      </w:r>
    </w:p>
    <w:p w14:paraId="64F9AAEA" w14:textId="77777777" w:rsidR="00C0482C" w:rsidRDefault="00C0482C" w:rsidP="00C0482C">
      <w:pPr>
        <w:pStyle w:val="BodyTextL25"/>
      </w:pPr>
      <w:r>
        <w:t>Conecte los dispositivos como se muestra en la topología y realizar el cableado necesario.</w:t>
      </w:r>
    </w:p>
    <w:p w14:paraId="591EBD2E" w14:textId="0170D8B9" w:rsidR="00C0482C" w:rsidRDefault="00C0482C" w:rsidP="00C0482C">
      <w:pPr>
        <w:pStyle w:val="Ttulo3"/>
      </w:pPr>
      <w:r>
        <w:t>Configure los parámetros básicos para cada router.</w:t>
      </w:r>
    </w:p>
    <w:p w14:paraId="6136D52C" w14:textId="2BE0F5C9" w:rsidR="002D67C3" w:rsidRPr="002D67C3" w:rsidRDefault="002D67C3" w:rsidP="002D67C3">
      <w:pPr>
        <w:pStyle w:val="ConfigWindow"/>
      </w:pPr>
      <w:r>
        <w:t>Abrir la ventana de configuración</w:t>
      </w:r>
    </w:p>
    <w:p w14:paraId="21444F95" w14:textId="337616E3" w:rsidR="00C0482C" w:rsidRDefault="00C0482C" w:rsidP="002D67C3">
      <w:pPr>
        <w:pStyle w:val="SubStepAlpha"/>
        <w:spacing w:before="0"/>
      </w:pPr>
      <w:r>
        <w:t xml:space="preserve">Asigne un nombre de dispositivo al </w:t>
      </w:r>
      <w:proofErr w:type="spellStart"/>
      <w:r>
        <w:t>router</w:t>
      </w:r>
      <w:proofErr w:type="spellEnd"/>
      <w:r>
        <w:t>.</w:t>
      </w:r>
    </w:p>
    <w:p w14:paraId="5458E43F" w14:textId="77777777" w:rsidR="005C7243" w:rsidRDefault="005C7243" w:rsidP="005C7243">
      <w:pPr>
        <w:pStyle w:val="SubStepAlpha"/>
        <w:numPr>
          <w:ilvl w:val="0"/>
          <w:numId w:val="0"/>
        </w:numPr>
        <w:spacing w:before="0"/>
        <w:ind w:left="720"/>
      </w:pPr>
    </w:p>
    <w:p w14:paraId="27EAFD56" w14:textId="77777777" w:rsidR="00C0482C" w:rsidRDefault="00C0482C" w:rsidP="00C0482C">
      <w:pPr>
        <w:pStyle w:val="SubStepAlpha"/>
      </w:pPr>
      <w:r>
        <w:t>Inhabilite la búsqueda DNS para evitar que el router intente traducir los comandos mal introducidos como si fueran nombres de host.</w:t>
      </w:r>
    </w:p>
    <w:p w14:paraId="3798F487" w14:textId="77777777" w:rsidR="005C7243" w:rsidRDefault="005C7243" w:rsidP="005C7243">
      <w:pPr>
        <w:pStyle w:val="SubStepAlpha"/>
        <w:numPr>
          <w:ilvl w:val="0"/>
          <w:numId w:val="0"/>
        </w:numPr>
        <w:ind w:left="720"/>
      </w:pPr>
    </w:p>
    <w:p w14:paraId="599989A4" w14:textId="7139204C" w:rsidR="00C0482C" w:rsidRDefault="00C0482C" w:rsidP="00C0482C">
      <w:pPr>
        <w:pStyle w:val="SubStepAlpha"/>
      </w:pPr>
      <w:r>
        <w:t xml:space="preserve">Asigne </w:t>
      </w:r>
      <w:proofErr w:type="spellStart"/>
      <w:r w:rsidRPr="00960AFB">
        <w:rPr>
          <w:b/>
        </w:rPr>
        <w:t>class</w:t>
      </w:r>
      <w:proofErr w:type="spellEnd"/>
      <w:r>
        <w:t xml:space="preserve"> como la contraseña cifrada del modo EXEC privilegiado.</w:t>
      </w:r>
    </w:p>
    <w:p w14:paraId="7CDF995C" w14:textId="77777777" w:rsidR="005C7243" w:rsidRDefault="005C7243" w:rsidP="005C7243">
      <w:pPr>
        <w:pStyle w:val="SubStepAlpha"/>
        <w:numPr>
          <w:ilvl w:val="0"/>
          <w:numId w:val="0"/>
        </w:numPr>
        <w:ind w:left="720"/>
      </w:pPr>
    </w:p>
    <w:p w14:paraId="7197B8E7" w14:textId="01E9AEB2" w:rsidR="00C0482C" w:rsidRDefault="00C0482C" w:rsidP="00C0482C">
      <w:pPr>
        <w:pStyle w:val="SubStepAlpha"/>
      </w:pPr>
      <w:r>
        <w:t xml:space="preserve">Asigne </w:t>
      </w:r>
      <w:r w:rsidRPr="00960AFB">
        <w:rPr>
          <w:b/>
        </w:rPr>
        <w:t>cisco</w:t>
      </w:r>
      <w:r>
        <w:t xml:space="preserve"> como la contraseña de la consola y habilite el inicio de sesión.</w:t>
      </w:r>
    </w:p>
    <w:p w14:paraId="31E9E371" w14:textId="77777777" w:rsidR="005C7243" w:rsidRDefault="005C7243" w:rsidP="005C7243">
      <w:pPr>
        <w:pStyle w:val="SubStepAlpha"/>
        <w:numPr>
          <w:ilvl w:val="0"/>
          <w:numId w:val="0"/>
        </w:numPr>
        <w:ind w:left="720"/>
      </w:pPr>
    </w:p>
    <w:p w14:paraId="139F2589" w14:textId="290B4F31" w:rsidR="00C0482C" w:rsidRDefault="00C0482C" w:rsidP="00C0482C">
      <w:pPr>
        <w:pStyle w:val="SubStepAlpha"/>
      </w:pPr>
      <w:r>
        <w:t xml:space="preserve">Asigne </w:t>
      </w:r>
      <w:r w:rsidRPr="00960AFB">
        <w:rPr>
          <w:b/>
        </w:rPr>
        <w:t>cisco</w:t>
      </w:r>
      <w:r>
        <w:t xml:space="preserve"> como la contraseña de VTY y habilite el inicio de sesión.</w:t>
      </w:r>
    </w:p>
    <w:p w14:paraId="1A3B8764" w14:textId="77777777" w:rsidR="005C7243" w:rsidRDefault="005C7243" w:rsidP="005C7243">
      <w:pPr>
        <w:pStyle w:val="SubStepAlpha"/>
        <w:numPr>
          <w:ilvl w:val="0"/>
          <w:numId w:val="0"/>
        </w:numPr>
        <w:ind w:left="720"/>
      </w:pPr>
    </w:p>
    <w:p w14:paraId="2A941DDD" w14:textId="74C73B51" w:rsidR="00C0482C" w:rsidRDefault="00C0482C" w:rsidP="00C0482C">
      <w:pPr>
        <w:pStyle w:val="SubStepAlpha"/>
      </w:pPr>
      <w:r>
        <w:t>Cifre las contraseñas de texto sin formato.</w:t>
      </w:r>
    </w:p>
    <w:p w14:paraId="57BB5E8E" w14:textId="77777777" w:rsidR="005C7243" w:rsidRDefault="005C7243" w:rsidP="005C7243">
      <w:pPr>
        <w:pStyle w:val="SubStepAlpha"/>
        <w:numPr>
          <w:ilvl w:val="0"/>
          <w:numId w:val="0"/>
        </w:numPr>
        <w:ind w:left="720"/>
      </w:pPr>
    </w:p>
    <w:p w14:paraId="384E3A0A" w14:textId="78C5CFA1" w:rsidR="00C0482C" w:rsidRDefault="00C0482C" w:rsidP="00C0482C">
      <w:pPr>
        <w:pStyle w:val="SubStepAlpha"/>
      </w:pPr>
      <w:r>
        <w:t>Cree un aviso que advierta a todo el que acceda al dispositivo que el acceso no autorizado está prohibido.</w:t>
      </w:r>
    </w:p>
    <w:p w14:paraId="2C1562C8" w14:textId="1F4C50DD" w:rsidR="00C0482C" w:rsidRPr="003F4EAE" w:rsidRDefault="00C0482C" w:rsidP="003F4EAE">
      <w:pPr>
        <w:pStyle w:val="CMDRed"/>
      </w:pPr>
    </w:p>
    <w:p w14:paraId="4B7B61A1" w14:textId="77777777" w:rsidR="00C0482C" w:rsidRDefault="00C0482C" w:rsidP="00C0482C">
      <w:pPr>
        <w:pStyle w:val="SubStepAlpha"/>
      </w:pPr>
      <w:r>
        <w:t>Guarde la configuración en ejecución en el archivo de configuración de inicio.</w:t>
      </w:r>
    </w:p>
    <w:p w14:paraId="575D488F" w14:textId="315AE487" w:rsidR="00C0482C" w:rsidRPr="00156C85" w:rsidRDefault="00C0482C" w:rsidP="003F4EAE">
      <w:pPr>
        <w:pStyle w:val="CMDRed"/>
        <w:rPr>
          <w:b/>
          <w:lang w:val="es-CR"/>
        </w:rPr>
      </w:pPr>
    </w:p>
    <w:p w14:paraId="1C57EF0D" w14:textId="37F3C6C6" w:rsidR="002D67C3" w:rsidRPr="002D67C3" w:rsidRDefault="002D67C3" w:rsidP="002D67C3">
      <w:pPr>
        <w:pStyle w:val="ConfigWindow"/>
      </w:pPr>
      <w:r>
        <w:t>Cerrar la ventana de configuración</w:t>
      </w:r>
    </w:p>
    <w:p w14:paraId="5DB2C525" w14:textId="60934623" w:rsidR="00C0482C" w:rsidRDefault="00C0482C" w:rsidP="002D67C3">
      <w:pPr>
        <w:pStyle w:val="Ttulo3"/>
        <w:spacing w:before="120"/>
      </w:pPr>
      <w:r>
        <w:t>Configurar los parámetros básicos para cada switch</w:t>
      </w:r>
    </w:p>
    <w:p w14:paraId="6BF32075" w14:textId="77777777" w:rsidR="002D67C3" w:rsidRPr="002D67C3" w:rsidRDefault="002D67C3" w:rsidP="002D67C3">
      <w:pPr>
        <w:pStyle w:val="ConfigWindow"/>
      </w:pPr>
      <w:r>
        <w:t>Abrir la ventana de configuración</w:t>
      </w:r>
    </w:p>
    <w:p w14:paraId="7A91EE08" w14:textId="77777777" w:rsidR="00C0482C" w:rsidRDefault="00C0482C" w:rsidP="002D67C3">
      <w:pPr>
        <w:pStyle w:val="SubStepAlpha"/>
        <w:spacing w:before="0"/>
      </w:pPr>
      <w:r>
        <w:t>Asigne un nombre de dispositivo al switch.</w:t>
      </w:r>
    </w:p>
    <w:p w14:paraId="4B65AFB4" w14:textId="3588B22F" w:rsidR="00C0482C" w:rsidRPr="00446E91" w:rsidRDefault="00C0482C" w:rsidP="00446E91">
      <w:pPr>
        <w:pStyle w:val="CMDRed"/>
      </w:pPr>
    </w:p>
    <w:p w14:paraId="17125D8A" w14:textId="77777777" w:rsidR="00C0482C" w:rsidRDefault="00C0482C" w:rsidP="00C0482C">
      <w:pPr>
        <w:pStyle w:val="SubStepAlpha"/>
      </w:pPr>
      <w:r>
        <w:t>Inhabilite la búsqueda DNS para evitar que el router intente traducir los comandos mal introducidos como si fueran nombres de host.</w:t>
      </w:r>
    </w:p>
    <w:p w14:paraId="369B461C" w14:textId="5B94458F" w:rsidR="00C0482C" w:rsidRPr="00156C85" w:rsidRDefault="00C0482C" w:rsidP="00446E91">
      <w:pPr>
        <w:pStyle w:val="CMDRed"/>
        <w:rPr>
          <w:lang w:val="es-CR"/>
        </w:rPr>
      </w:pPr>
    </w:p>
    <w:p w14:paraId="7DDD64E1" w14:textId="77777777" w:rsidR="00C0482C" w:rsidRDefault="00C0482C" w:rsidP="00C0482C">
      <w:pPr>
        <w:pStyle w:val="SubStepAlpha"/>
      </w:pPr>
      <w:r>
        <w:t xml:space="preserve">Asigne </w:t>
      </w:r>
      <w:proofErr w:type="spellStart"/>
      <w:r w:rsidRPr="00960AFB">
        <w:rPr>
          <w:b/>
        </w:rPr>
        <w:t>class</w:t>
      </w:r>
      <w:proofErr w:type="spellEnd"/>
      <w:r>
        <w:t xml:space="preserve"> como la contraseña cifrada del modo EXEC privilegiado.</w:t>
      </w:r>
    </w:p>
    <w:p w14:paraId="3173FB3C" w14:textId="6933599D" w:rsidR="00C0482C" w:rsidRPr="00446E91" w:rsidRDefault="00C0482C" w:rsidP="00446E91">
      <w:pPr>
        <w:pStyle w:val="CMDRed"/>
      </w:pPr>
    </w:p>
    <w:p w14:paraId="4979EB10" w14:textId="77777777" w:rsidR="00C0482C" w:rsidRDefault="00C0482C" w:rsidP="00C0482C">
      <w:pPr>
        <w:pStyle w:val="SubStepAlpha"/>
      </w:pPr>
      <w:r>
        <w:t xml:space="preserve">Asigne </w:t>
      </w:r>
      <w:r w:rsidRPr="00960AFB">
        <w:rPr>
          <w:b/>
        </w:rPr>
        <w:t>cisco</w:t>
      </w:r>
      <w:r>
        <w:t xml:space="preserve"> como la contraseña de la consola y habilite el inicio de sesión.</w:t>
      </w:r>
    </w:p>
    <w:p w14:paraId="487FAEF7" w14:textId="77777777" w:rsidR="005C7243" w:rsidRDefault="005C7243" w:rsidP="005C7243">
      <w:pPr>
        <w:pStyle w:val="SubStepAlpha"/>
        <w:numPr>
          <w:ilvl w:val="0"/>
          <w:numId w:val="0"/>
        </w:numPr>
        <w:ind w:left="720"/>
      </w:pPr>
    </w:p>
    <w:p w14:paraId="1C49B6FC" w14:textId="7201C216" w:rsidR="00C0482C" w:rsidRDefault="00C0482C" w:rsidP="00C0482C">
      <w:pPr>
        <w:pStyle w:val="SubStepAlpha"/>
      </w:pPr>
      <w:r>
        <w:t xml:space="preserve">Asigne </w:t>
      </w:r>
      <w:r w:rsidRPr="00960AFB">
        <w:rPr>
          <w:b/>
        </w:rPr>
        <w:t>cisco</w:t>
      </w:r>
      <w:r>
        <w:t xml:space="preserve"> como la contraseña de VTY y habilite el inicio de sesión.</w:t>
      </w:r>
    </w:p>
    <w:p w14:paraId="7D3CDBF6" w14:textId="6E21DF84" w:rsidR="00C0482C" w:rsidRPr="00156C85" w:rsidRDefault="00C0482C" w:rsidP="00446E91">
      <w:pPr>
        <w:pStyle w:val="CMDRed"/>
        <w:rPr>
          <w:lang w:val="es-CR"/>
        </w:rPr>
      </w:pPr>
    </w:p>
    <w:p w14:paraId="22CF738A" w14:textId="77777777" w:rsidR="00C0482C" w:rsidRDefault="00C0482C" w:rsidP="00C0482C">
      <w:pPr>
        <w:pStyle w:val="SubStepAlpha"/>
      </w:pPr>
      <w:r>
        <w:t>Cifre las contraseñas de texto sin formato.</w:t>
      </w:r>
    </w:p>
    <w:p w14:paraId="0B9042B0" w14:textId="29B5CCB6" w:rsidR="00C0482C" w:rsidRPr="00446E91" w:rsidRDefault="00C0482C" w:rsidP="00446E91">
      <w:pPr>
        <w:pStyle w:val="CMDRed"/>
      </w:pPr>
    </w:p>
    <w:p w14:paraId="385B0D57" w14:textId="77777777" w:rsidR="00C0482C" w:rsidRDefault="00C0482C" w:rsidP="00C0482C">
      <w:pPr>
        <w:pStyle w:val="SubStepAlpha"/>
      </w:pPr>
      <w:r>
        <w:t>Cree un aviso que advierta a todo el que acceda al dispositivo que el acceso no autorizado está prohibido.</w:t>
      </w:r>
    </w:p>
    <w:p w14:paraId="181B8D50" w14:textId="327C3DC4" w:rsidR="00C0482C" w:rsidRPr="00446E91" w:rsidRDefault="00C0482C" w:rsidP="00446E91">
      <w:pPr>
        <w:pStyle w:val="CMDRed"/>
      </w:pPr>
    </w:p>
    <w:p w14:paraId="7408ED35" w14:textId="4FC7D2DD" w:rsidR="00C0482C" w:rsidRDefault="00C0482C" w:rsidP="00C0482C">
      <w:pPr>
        <w:pStyle w:val="SubStepAlpha"/>
      </w:pPr>
      <w:r>
        <w:t>Guardar la configuración en ejecución en el archivo de configuración de inicio</w:t>
      </w:r>
      <w:r w:rsidR="005C7243">
        <w:t>.</w:t>
      </w:r>
    </w:p>
    <w:p w14:paraId="10AF10F2" w14:textId="39F38F28" w:rsidR="00C0482C" w:rsidRPr="005C7243" w:rsidRDefault="00C0482C" w:rsidP="00446E91">
      <w:pPr>
        <w:pStyle w:val="CMDRed"/>
        <w:rPr>
          <w:b/>
          <w:lang w:val="es-CR"/>
        </w:rPr>
      </w:pPr>
    </w:p>
    <w:p w14:paraId="653EC1FB" w14:textId="1DE76E65" w:rsidR="002D67C3" w:rsidRPr="002D67C3" w:rsidRDefault="002D67C3" w:rsidP="002D67C3">
      <w:pPr>
        <w:pStyle w:val="ConfigWindow"/>
      </w:pPr>
      <w:r>
        <w:t>Cerrar la ventana de configuración</w:t>
      </w:r>
    </w:p>
    <w:p w14:paraId="3C96F911" w14:textId="6A1A14D8" w:rsidR="00857137" w:rsidRDefault="00857137" w:rsidP="002D67C3">
      <w:pPr>
        <w:pStyle w:val="Ttulo2"/>
        <w:spacing w:before="120"/>
      </w:pPr>
      <w:r>
        <w:lastRenderedPageBreak/>
        <w:t>Configure las VLAN en los Switches.</w:t>
      </w:r>
    </w:p>
    <w:p w14:paraId="20BD95A9" w14:textId="60D5B43F" w:rsidR="00C0482C" w:rsidRDefault="00C0482C" w:rsidP="00C0482C">
      <w:pPr>
        <w:pStyle w:val="Ttulo3"/>
      </w:pPr>
      <w:r>
        <w:t>Crear las VLAN en los switches</w:t>
      </w:r>
    </w:p>
    <w:p w14:paraId="5B872042" w14:textId="77777777" w:rsidR="002D67C3" w:rsidRPr="002D67C3" w:rsidRDefault="002D67C3" w:rsidP="002D67C3">
      <w:pPr>
        <w:pStyle w:val="ConfigWindow"/>
      </w:pPr>
      <w:r>
        <w:t>Abrir la ventana de configuración</w:t>
      </w:r>
    </w:p>
    <w:p w14:paraId="242347F1" w14:textId="77777777" w:rsidR="00C0482C" w:rsidRPr="002A362E" w:rsidRDefault="00C0482C" w:rsidP="002D67C3">
      <w:pPr>
        <w:pStyle w:val="SubStepAlpha"/>
        <w:spacing w:before="0"/>
      </w:pPr>
      <w:r>
        <w:t>Cree y asigne un nombre a las VLAN necesarias en cada switch de la tabla anterior.</w:t>
      </w:r>
    </w:p>
    <w:p w14:paraId="42C99843" w14:textId="2E1245C8" w:rsidR="002B5059" w:rsidRPr="00156C85" w:rsidRDefault="002B5059" w:rsidP="002B5059">
      <w:pPr>
        <w:pStyle w:val="CMDRed"/>
        <w:rPr>
          <w:lang w:val="es-CR"/>
        </w:rPr>
      </w:pPr>
    </w:p>
    <w:p w14:paraId="4E63EE30" w14:textId="77777777" w:rsidR="00C0482C" w:rsidRDefault="00C0482C" w:rsidP="00C0482C">
      <w:pPr>
        <w:pStyle w:val="SubStepAlpha"/>
      </w:pPr>
      <w:r>
        <w:t xml:space="preserve">Configure la interfaz de administración y el gateway predeterminado en cada switch con la información de dirección IP incluida en la tabla de direccionamiento. </w:t>
      </w:r>
    </w:p>
    <w:p w14:paraId="059ABC08" w14:textId="5AF757EE" w:rsidR="002B5059" w:rsidRPr="002A362E" w:rsidRDefault="002B5059" w:rsidP="002B5059">
      <w:pPr>
        <w:pStyle w:val="CMDRed"/>
      </w:pPr>
    </w:p>
    <w:p w14:paraId="3F2E04A3" w14:textId="77777777" w:rsidR="00C0482C" w:rsidRDefault="00C0482C" w:rsidP="00C0482C">
      <w:pPr>
        <w:pStyle w:val="SubStepAlpha"/>
      </w:pPr>
      <w:r>
        <w:t>Asigne todos los puertos no utilizados del switch a la VLAN del estacionamiento, configúrelos para el modo de acceso estático y desactívalos administrativamente.</w:t>
      </w:r>
    </w:p>
    <w:p w14:paraId="6374C7F1" w14:textId="77777777" w:rsidR="00C0482C" w:rsidRDefault="00C0482C" w:rsidP="00C0482C">
      <w:pPr>
        <w:pStyle w:val="SubStepAlpha"/>
        <w:numPr>
          <w:ilvl w:val="0"/>
          <w:numId w:val="0"/>
        </w:numPr>
        <w:ind w:left="720"/>
      </w:pPr>
      <w:r>
        <w:rPr>
          <w:b/>
        </w:rPr>
        <w:t>Nota</w:t>
      </w:r>
      <w:r>
        <w:t xml:space="preserve">: El comando interface range es útil para llevar a cabo esta tarea con los pocos comandos que sea necesario. </w:t>
      </w:r>
    </w:p>
    <w:p w14:paraId="4BB848E0" w14:textId="2F6A844A" w:rsidR="002B5059" w:rsidRPr="00156C85" w:rsidRDefault="002B5059" w:rsidP="002B5059">
      <w:pPr>
        <w:pStyle w:val="CMDRed"/>
        <w:rPr>
          <w:lang w:val="es-CR"/>
        </w:rPr>
      </w:pPr>
    </w:p>
    <w:p w14:paraId="426BC754" w14:textId="77777777" w:rsidR="00C0482C" w:rsidRDefault="00C0482C" w:rsidP="00C0482C">
      <w:pPr>
        <w:pStyle w:val="Ttulo3"/>
      </w:pPr>
      <w:r>
        <w:t>Asignar las VLAN a las interfaces del switch correctas</w:t>
      </w:r>
    </w:p>
    <w:p w14:paraId="3BCAC612" w14:textId="77777777" w:rsidR="00C0482C" w:rsidRDefault="00C0482C" w:rsidP="00C0482C">
      <w:pPr>
        <w:pStyle w:val="SubStepAlpha"/>
      </w:pPr>
      <w:r>
        <w:t>Asigne los puertos usados a la VLAN apropiada (especificada en la tabla VLAN anterior) y configúrelos para el modo de acceso estático.</w:t>
      </w:r>
    </w:p>
    <w:p w14:paraId="575A43DD" w14:textId="77777777" w:rsidR="005C7243" w:rsidRDefault="005C7243" w:rsidP="005C7243">
      <w:pPr>
        <w:pStyle w:val="SubStepAlpha"/>
        <w:numPr>
          <w:ilvl w:val="0"/>
          <w:numId w:val="0"/>
        </w:numPr>
        <w:ind w:left="720"/>
      </w:pPr>
    </w:p>
    <w:p w14:paraId="391A0424" w14:textId="2461CF4B" w:rsidR="00C0482C" w:rsidRDefault="00C0482C" w:rsidP="00C0482C">
      <w:pPr>
        <w:pStyle w:val="SubStepAlpha"/>
      </w:pPr>
      <w:r>
        <w:t xml:space="preserve">Emita el comando </w:t>
      </w:r>
      <w:r>
        <w:rPr>
          <w:b/>
        </w:rPr>
        <w:t>show vlan brief</w:t>
      </w:r>
      <w:r>
        <w:t xml:space="preserve"> y verifique que las VLAN se hayan asignado a las interfaces correctas.</w:t>
      </w:r>
    </w:p>
    <w:p w14:paraId="5FBBBEBE" w14:textId="3CEA6A66" w:rsidR="00C0482C" w:rsidRDefault="002B5059" w:rsidP="002B5059">
      <w:pPr>
        <w:pStyle w:val="CMDOutputRed"/>
      </w:pPr>
      <w:r>
        <w:t xml:space="preserve">                                                </w:t>
      </w:r>
    </w:p>
    <w:p w14:paraId="58FB85F4" w14:textId="1CAB5535" w:rsidR="002D67C3" w:rsidRPr="002D67C3" w:rsidRDefault="002D67C3" w:rsidP="002D67C3">
      <w:pPr>
        <w:pStyle w:val="ConfigWindow"/>
      </w:pPr>
      <w:r>
        <w:t>Cerrar la ventana de configuración</w:t>
      </w:r>
    </w:p>
    <w:p w14:paraId="302FD081" w14:textId="244CC7CC" w:rsidR="00E40704" w:rsidRDefault="00E40704" w:rsidP="002D67C3">
      <w:pPr>
        <w:pStyle w:val="Ttulo2"/>
        <w:spacing w:before="120"/>
      </w:pPr>
      <w:r>
        <w:t>Configurar enlaces troncales.</w:t>
      </w:r>
    </w:p>
    <w:p w14:paraId="40915FE8" w14:textId="2B76080F" w:rsidR="00C0482C" w:rsidRDefault="00C0482C" w:rsidP="00C0482C">
      <w:pPr>
        <w:pStyle w:val="Ttulo3"/>
      </w:pPr>
      <w:r>
        <w:t>Configurar manualmente la interfaz de enlace troncal F0/1</w:t>
      </w:r>
    </w:p>
    <w:p w14:paraId="66A51F29" w14:textId="77777777" w:rsidR="002D67C3" w:rsidRPr="002D67C3" w:rsidRDefault="002D67C3" w:rsidP="002D67C3">
      <w:pPr>
        <w:pStyle w:val="ConfigWindow"/>
      </w:pPr>
      <w:r>
        <w:t>Abrir la ventana de configuración</w:t>
      </w:r>
    </w:p>
    <w:p w14:paraId="24191BCD" w14:textId="77777777" w:rsidR="00C0482C" w:rsidRDefault="00C0482C" w:rsidP="002D67C3">
      <w:pPr>
        <w:pStyle w:val="SubStepAlpha"/>
        <w:spacing w:before="0"/>
      </w:pPr>
      <w:r>
        <w:t>Cambie el modo de switchport en la interfaz F0/1 para forzar el enlace troncal. Haga esto en ambos switches.</w:t>
      </w:r>
    </w:p>
    <w:p w14:paraId="67378800" w14:textId="70F76650" w:rsidR="00C0482C" w:rsidRPr="00EE02A1" w:rsidRDefault="00C0482C" w:rsidP="003F4EAE">
      <w:pPr>
        <w:pStyle w:val="CMDRed"/>
        <w:rPr>
          <w:lang w:val="en-US"/>
        </w:rPr>
      </w:pPr>
    </w:p>
    <w:p w14:paraId="5A62D784" w14:textId="77777777" w:rsidR="00C0482C" w:rsidRDefault="00C0482C" w:rsidP="00C0482C">
      <w:pPr>
        <w:pStyle w:val="SubStepAlpha"/>
      </w:pPr>
      <w:r>
        <w:t>Como parte de la configuración troncal, establezca la vlan nativa en 1000 en ambos conmutadores. Puede ver mensajes de error temporalmente mientras las dos interfaces están configuradas para diferentes VLAN nativas.</w:t>
      </w:r>
    </w:p>
    <w:p w14:paraId="1A54C57B" w14:textId="77777777" w:rsidR="00266AEB" w:rsidRPr="00156C85" w:rsidRDefault="00266AEB" w:rsidP="003F4EAE">
      <w:pPr>
        <w:pStyle w:val="CMDRed"/>
        <w:rPr>
          <w:lang w:val="es-CR"/>
        </w:rPr>
      </w:pPr>
    </w:p>
    <w:p w14:paraId="0443D5C5" w14:textId="77777777" w:rsidR="00C0482C" w:rsidRDefault="00C0482C" w:rsidP="00C0482C">
      <w:pPr>
        <w:pStyle w:val="SubStepAlpha"/>
      </w:pPr>
      <w:r>
        <w:t>Como otra parte de la configuración troncal, especifique que las VLAN 10, 20, 30 y 1000 pueden cruzar el troncal.</w:t>
      </w:r>
    </w:p>
    <w:p w14:paraId="4A6B99F8" w14:textId="77777777" w:rsidR="005C7243" w:rsidRPr="005C7243" w:rsidRDefault="005C7243" w:rsidP="005C7243">
      <w:pPr>
        <w:pStyle w:val="SubStepAlpha"/>
        <w:numPr>
          <w:ilvl w:val="0"/>
          <w:numId w:val="0"/>
        </w:numPr>
        <w:ind w:left="720"/>
      </w:pPr>
    </w:p>
    <w:p w14:paraId="099DA1F9" w14:textId="21D02D6E" w:rsidR="00C0482C" w:rsidRDefault="00C0482C" w:rsidP="00C0482C">
      <w:pPr>
        <w:pStyle w:val="SubStepAlpha"/>
      </w:pPr>
      <w:r w:rsidRPr="006D2B54">
        <w:rPr>
          <w:b/>
        </w:rPr>
        <w:t>Ejecute el comando show interfaces trunk</w:t>
      </w:r>
      <w:r>
        <w:t xml:space="preserve"> para verificar los puertos de enlace troncal, la VLAN nativa y las VLAN permitidas en el tronc</w:t>
      </w:r>
      <w:r w:rsidR="00081EF6">
        <w:t>al</w:t>
      </w:r>
      <w:r>
        <w:t>.</w:t>
      </w:r>
    </w:p>
    <w:p w14:paraId="383CFF89" w14:textId="77777777" w:rsidR="00C0482C" w:rsidRPr="00156C85" w:rsidRDefault="00C0482C" w:rsidP="003F4EAE">
      <w:pPr>
        <w:pStyle w:val="CMDOutputRed"/>
        <w:rPr>
          <w:lang w:val="es-CR"/>
        </w:rPr>
      </w:pPr>
    </w:p>
    <w:p w14:paraId="17C925DC" w14:textId="77777777" w:rsidR="00C0482C" w:rsidRDefault="00C0482C" w:rsidP="00C0482C">
      <w:pPr>
        <w:pStyle w:val="Ttulo3"/>
      </w:pPr>
      <w:r>
        <w:t>Configurar manualmente la interfaz de enlace troncal F0/5.</w:t>
      </w:r>
    </w:p>
    <w:p w14:paraId="1ABE20F9" w14:textId="0E099A2A" w:rsidR="00C0482C" w:rsidRDefault="00C0482C" w:rsidP="00C0482C">
      <w:pPr>
        <w:pStyle w:val="SubStepAlpha"/>
      </w:pPr>
      <w:r>
        <w:t>Configure la interfaz F0/5 de S1 con los mismos parámetros de troncal que F0/1. Este es el tronco del enrutador.</w:t>
      </w:r>
    </w:p>
    <w:p w14:paraId="216BF322" w14:textId="77777777" w:rsidR="00743A16" w:rsidRDefault="00743A16" w:rsidP="00743A16">
      <w:pPr>
        <w:pStyle w:val="SubStepAlpha"/>
        <w:numPr>
          <w:ilvl w:val="0"/>
          <w:numId w:val="0"/>
        </w:numPr>
        <w:ind w:left="720"/>
      </w:pPr>
    </w:p>
    <w:p w14:paraId="2FE918BA" w14:textId="77777777" w:rsidR="00C0482C" w:rsidRDefault="00C0482C" w:rsidP="00C0482C">
      <w:pPr>
        <w:pStyle w:val="SubStepAlpha"/>
      </w:pPr>
      <w:r>
        <w:lastRenderedPageBreak/>
        <w:t>Guardar la configuración en ejecución en el archivo de configuración de inicio</w:t>
      </w:r>
    </w:p>
    <w:p w14:paraId="50F1DDAD" w14:textId="77777777" w:rsidR="00743A16" w:rsidRPr="00743A16" w:rsidRDefault="00743A16" w:rsidP="00743A16">
      <w:pPr>
        <w:pStyle w:val="SubStepAlpha"/>
        <w:numPr>
          <w:ilvl w:val="0"/>
          <w:numId w:val="0"/>
        </w:numPr>
        <w:ind w:left="720"/>
        <w:rPr>
          <w:shd w:val="clear" w:color="auto" w:fill="BFBFBF"/>
        </w:rPr>
      </w:pPr>
    </w:p>
    <w:p w14:paraId="22083016" w14:textId="56DBFFD1" w:rsidR="00C0482C" w:rsidRPr="002D67C3" w:rsidRDefault="00C0482C" w:rsidP="00C0482C">
      <w:pPr>
        <w:pStyle w:val="SubStepAlpha"/>
        <w:rPr>
          <w:shd w:val="clear" w:color="auto" w:fill="BFBFBF"/>
        </w:rPr>
      </w:pPr>
      <w:r>
        <w:t xml:space="preserve">Use el comando </w:t>
      </w:r>
      <w:r w:rsidRPr="00B72D77">
        <w:rPr>
          <w:b/>
        </w:rPr>
        <w:t>show interfaces trunk</w:t>
      </w:r>
      <w:r>
        <w:t xml:space="preserve"> para verificar la configuración de los enlaces troncales.</w:t>
      </w:r>
    </w:p>
    <w:p w14:paraId="3E224825" w14:textId="11218D00" w:rsidR="002D67C3" w:rsidRPr="002D67C3" w:rsidRDefault="002D67C3" w:rsidP="002D67C3">
      <w:pPr>
        <w:pStyle w:val="ConfigWindow"/>
      </w:pPr>
      <w:r>
        <w:t>Cerrar la ventana de configuración</w:t>
      </w:r>
    </w:p>
    <w:p w14:paraId="114939C4" w14:textId="0E8554B3" w:rsidR="00E40704" w:rsidRDefault="00E40704" w:rsidP="002D67C3">
      <w:pPr>
        <w:pStyle w:val="Ttulo2"/>
        <w:spacing w:before="120"/>
      </w:pPr>
      <w:r>
        <w:t>Configuración de</w:t>
      </w:r>
      <w:r w:rsidR="001901A2">
        <w:t xml:space="preserve"> </w:t>
      </w:r>
      <w:r w:rsidR="001901A2" w:rsidRPr="001901A2">
        <w:t>enrutamiento</w:t>
      </w:r>
    </w:p>
    <w:p w14:paraId="2F29723E" w14:textId="51054C84" w:rsidR="00C0482C" w:rsidRDefault="00C0482C" w:rsidP="003F4EAE">
      <w:pPr>
        <w:pStyle w:val="Ttulo3"/>
      </w:pPr>
      <w:r>
        <w:t>Configuración de enrutamiento de InterVLAN en R1.</w:t>
      </w:r>
    </w:p>
    <w:p w14:paraId="090253FC" w14:textId="77777777" w:rsidR="002D67C3" w:rsidRPr="002D67C3" w:rsidRDefault="002D67C3" w:rsidP="002D67C3">
      <w:pPr>
        <w:pStyle w:val="ConfigWindow"/>
      </w:pPr>
      <w:r>
        <w:t>Abrir la ventana de configuración</w:t>
      </w:r>
    </w:p>
    <w:p w14:paraId="64107B7B" w14:textId="77777777" w:rsidR="00C0482C" w:rsidRDefault="00C0482C" w:rsidP="002D67C3">
      <w:pPr>
        <w:pStyle w:val="SubStepAlpha"/>
        <w:spacing w:before="0"/>
      </w:pPr>
      <w:r>
        <w:t>Active las interfaz G0/0/1 en el router.</w:t>
      </w:r>
    </w:p>
    <w:p w14:paraId="3A4EE902" w14:textId="77777777" w:rsidR="00743A16" w:rsidRDefault="00743A16" w:rsidP="00743A16">
      <w:pPr>
        <w:pStyle w:val="SubStepAlpha"/>
        <w:numPr>
          <w:ilvl w:val="0"/>
          <w:numId w:val="0"/>
        </w:numPr>
        <w:ind w:left="720"/>
      </w:pPr>
    </w:p>
    <w:p w14:paraId="26EBF2A3" w14:textId="69D20D23" w:rsidR="00C0482C" w:rsidRDefault="00C0482C" w:rsidP="00C0482C">
      <w:pPr>
        <w:pStyle w:val="SubStepAlpha"/>
      </w:pPr>
      <w:r>
        <w:t>Configure las subinterfaces para cada VLAN como se especifica en la tabla de direcciones IP. Todas las subinterfaces utilizan encapsulación 802.1Q. Asegúrese de que la subinterfaz de la VLAN nativa no tenga asignada una dirección IP. Incluya una descripción para cada subinterfaz.</w:t>
      </w:r>
    </w:p>
    <w:p w14:paraId="33B0D8FF" w14:textId="004DBDC8" w:rsidR="00C0482C" w:rsidRPr="00EE02A1" w:rsidRDefault="00C0482C" w:rsidP="003F4EAE">
      <w:pPr>
        <w:pStyle w:val="CMDRed"/>
        <w:rPr>
          <w:lang w:val="en-US"/>
        </w:rPr>
      </w:pPr>
    </w:p>
    <w:p w14:paraId="22818AA7" w14:textId="77777777" w:rsidR="00C0482C" w:rsidRDefault="00C0482C" w:rsidP="00C0482C">
      <w:pPr>
        <w:pStyle w:val="SubStepAlpha"/>
      </w:pPr>
      <w:r>
        <w:t xml:space="preserve">Configure la interfaz </w:t>
      </w:r>
      <w:proofErr w:type="spellStart"/>
      <w:r>
        <w:t>Loopback</w:t>
      </w:r>
      <w:proofErr w:type="spellEnd"/>
      <w:r>
        <w:t xml:space="preserve"> 1 en R1 con direccionamiento de la tabla anterior.</w:t>
      </w:r>
    </w:p>
    <w:p w14:paraId="75C652D7" w14:textId="77777777" w:rsidR="00743A16" w:rsidRDefault="00743A16" w:rsidP="00743A16">
      <w:pPr>
        <w:pStyle w:val="SubStepAlpha"/>
        <w:numPr>
          <w:ilvl w:val="0"/>
          <w:numId w:val="0"/>
        </w:numPr>
        <w:ind w:left="720"/>
      </w:pPr>
    </w:p>
    <w:p w14:paraId="66763600" w14:textId="02289D5F" w:rsidR="00C0482C" w:rsidRDefault="00C0482C" w:rsidP="00C0482C">
      <w:pPr>
        <w:pStyle w:val="SubStepAlpha"/>
      </w:pPr>
      <w:r>
        <w:t xml:space="preserve">Use </w:t>
      </w:r>
      <w:r w:rsidR="008878B7">
        <w:t>el comando</w:t>
      </w:r>
      <w:r>
        <w:t xml:space="preserve"> </w:t>
      </w:r>
      <w:r>
        <w:rPr>
          <w:b/>
        </w:rPr>
        <w:t xml:space="preserve">show </w:t>
      </w:r>
      <w:proofErr w:type="spellStart"/>
      <w:r>
        <w:rPr>
          <w:b/>
        </w:rPr>
        <w:t>ip</w:t>
      </w:r>
      <w:proofErr w:type="spellEnd"/>
      <w:r>
        <w:rPr>
          <w:b/>
        </w:rPr>
        <w:t xml:space="preserve"> interface </w:t>
      </w:r>
      <w:proofErr w:type="spellStart"/>
      <w:r>
        <w:rPr>
          <w:b/>
        </w:rPr>
        <w:t>brief</w:t>
      </w:r>
      <w:proofErr w:type="spellEnd"/>
      <w:r>
        <w:t xml:space="preserve"> para verificar la configuración de las subinterfaces</w:t>
      </w:r>
      <w:r w:rsidR="008878B7">
        <w:t>.</w:t>
      </w:r>
    </w:p>
    <w:p w14:paraId="3B3378C8" w14:textId="26C82EC4" w:rsidR="00C0482C" w:rsidRDefault="00C0482C" w:rsidP="00C0482C">
      <w:pPr>
        <w:pStyle w:val="Ttulo3"/>
      </w:pPr>
      <w:r>
        <w:t>Configure la interfaz R2 g0/0/1 utilizando la dirección de la tabla y una ruta predeterminada con el salto siguiente 10.20.0.1</w:t>
      </w:r>
    </w:p>
    <w:p w14:paraId="3EC1B312" w14:textId="77777777" w:rsidR="002D67C3" w:rsidRPr="002D67C3" w:rsidRDefault="002D67C3" w:rsidP="002D67C3">
      <w:pPr>
        <w:pStyle w:val="ConfigWindow"/>
      </w:pPr>
      <w:r>
        <w:t>Cerrar la ventana de configuración</w:t>
      </w:r>
    </w:p>
    <w:p w14:paraId="76BF68A3" w14:textId="2FFBB36D" w:rsidR="00E40704" w:rsidRDefault="00E40704" w:rsidP="00E40704">
      <w:pPr>
        <w:pStyle w:val="Ttulo2"/>
      </w:pPr>
      <w:r>
        <w:t>Configurar acceso remoto.</w:t>
      </w:r>
    </w:p>
    <w:p w14:paraId="4E3F7F46" w14:textId="27FF8585" w:rsidR="00C0482C" w:rsidRDefault="00C0482C" w:rsidP="00C0482C">
      <w:pPr>
        <w:pStyle w:val="Ttulo3"/>
      </w:pPr>
      <w:r>
        <w:t>Configure todos los dispositivos de red para obtener soporte básico SSH.</w:t>
      </w:r>
    </w:p>
    <w:p w14:paraId="16CA5B44" w14:textId="1EBFE5D4" w:rsidR="002D67C3" w:rsidRPr="002D67C3" w:rsidRDefault="002D67C3" w:rsidP="002D67C3">
      <w:pPr>
        <w:pStyle w:val="ConfigWindow"/>
      </w:pPr>
      <w:r>
        <w:t>Abrir la ventana de configuración</w:t>
      </w:r>
    </w:p>
    <w:p w14:paraId="75027A44" w14:textId="77777777" w:rsidR="00C0482C" w:rsidRDefault="00C0482C" w:rsidP="002D67C3">
      <w:pPr>
        <w:pStyle w:val="SubStepAlpha"/>
        <w:spacing w:before="0"/>
      </w:pPr>
      <w:r>
        <w:t>Crear un usuario local con el nombre de usuario sshAdmin y la contraseña cifrada $cisco123!</w:t>
      </w:r>
    </w:p>
    <w:p w14:paraId="7B197ABC" w14:textId="4D16C1B0" w:rsidR="00C0482C" w:rsidRPr="00156C85" w:rsidRDefault="00C0482C" w:rsidP="003F4EAE">
      <w:pPr>
        <w:pStyle w:val="CMDRed"/>
        <w:rPr>
          <w:lang w:val="es-CR"/>
        </w:rPr>
      </w:pPr>
    </w:p>
    <w:p w14:paraId="001B13A5" w14:textId="2266F586" w:rsidR="004B4BB6" w:rsidRDefault="004B4BB6" w:rsidP="00C0482C">
      <w:pPr>
        <w:pStyle w:val="SubStepAlpha"/>
      </w:pPr>
      <w:r>
        <w:t xml:space="preserve">Use </w:t>
      </w:r>
      <w:r w:rsidRPr="004B4BB6">
        <w:rPr>
          <w:b/>
        </w:rPr>
        <w:t>ccna-lab.com</w:t>
      </w:r>
      <w:r>
        <w:t xml:space="preserve"> como nombre de dominio.</w:t>
      </w:r>
    </w:p>
    <w:p w14:paraId="46D5CB67" w14:textId="33014DA7" w:rsidR="004B4BB6" w:rsidRPr="00156C85" w:rsidRDefault="004B4BB6" w:rsidP="004B4BB6">
      <w:pPr>
        <w:pStyle w:val="CMDRed"/>
        <w:rPr>
          <w:lang w:val="es-CR"/>
        </w:rPr>
      </w:pPr>
    </w:p>
    <w:p w14:paraId="1B867E34" w14:textId="6CA1392B" w:rsidR="00C0482C" w:rsidRDefault="00C0482C" w:rsidP="00C0482C">
      <w:pPr>
        <w:pStyle w:val="SubStepAlpha"/>
      </w:pPr>
      <w:r>
        <w:t>Generar claves criptográficas usando un módulo de 1024 bits.</w:t>
      </w:r>
    </w:p>
    <w:p w14:paraId="11A446C4" w14:textId="76A4A60A" w:rsidR="00C0482C" w:rsidRPr="00156C85" w:rsidRDefault="00C0482C" w:rsidP="003F4EAE">
      <w:pPr>
        <w:pStyle w:val="CMDRed"/>
        <w:rPr>
          <w:lang w:val="es-CR"/>
        </w:rPr>
      </w:pPr>
    </w:p>
    <w:p w14:paraId="663B97AE" w14:textId="77777777" w:rsidR="00C0482C" w:rsidRDefault="00C0482C" w:rsidP="00C0482C">
      <w:pPr>
        <w:pStyle w:val="SubStepAlpha"/>
      </w:pPr>
      <w:r>
        <w:t>Configure las primeras cinco líneas de VTY en cada dispositivo para admitir únicamente conexiones SSH y para autenticarse en la base de datos de usuarios local.</w:t>
      </w:r>
    </w:p>
    <w:p w14:paraId="2BD81A85" w14:textId="5909CAF2" w:rsidR="00C0482C" w:rsidRPr="00156C85" w:rsidRDefault="00C0482C" w:rsidP="003F4EAE">
      <w:pPr>
        <w:pStyle w:val="CMDRed"/>
        <w:rPr>
          <w:lang w:val="es-CR"/>
        </w:rPr>
      </w:pPr>
    </w:p>
    <w:p w14:paraId="1C7E2866" w14:textId="77777777" w:rsidR="00C0482C" w:rsidRDefault="00C0482C" w:rsidP="00C0482C">
      <w:pPr>
        <w:pStyle w:val="Ttulo3"/>
      </w:pPr>
      <w:r>
        <w:t>Habilite servicios web seguros y autenticados en R1.</w:t>
      </w:r>
    </w:p>
    <w:p w14:paraId="2EE0A0DB" w14:textId="77777777" w:rsidR="00C0482C" w:rsidRDefault="00C0482C" w:rsidP="00C0482C">
      <w:pPr>
        <w:pStyle w:val="SubStepAlpha"/>
      </w:pPr>
      <w:r>
        <w:t>Habilite el servidor HTTPS en R1.</w:t>
      </w:r>
    </w:p>
    <w:p w14:paraId="7A87B631" w14:textId="77777777" w:rsidR="00C0482C" w:rsidRPr="00EE02A1" w:rsidRDefault="00C0482C" w:rsidP="004B4BB6">
      <w:pPr>
        <w:pStyle w:val="CMD"/>
        <w:rPr>
          <w:lang w:val="en-US"/>
        </w:rPr>
      </w:pPr>
      <w:r w:rsidRPr="00EE02A1">
        <w:rPr>
          <w:lang w:val="en-US"/>
        </w:rPr>
        <w:t xml:space="preserve">R1(config)# </w:t>
      </w:r>
      <w:proofErr w:type="spellStart"/>
      <w:r w:rsidRPr="00EE02A1">
        <w:rPr>
          <w:b/>
          <w:lang w:val="en-US"/>
        </w:rPr>
        <w:t>ip</w:t>
      </w:r>
      <w:proofErr w:type="spellEnd"/>
      <w:r w:rsidRPr="00EE02A1">
        <w:rPr>
          <w:b/>
          <w:lang w:val="en-US"/>
        </w:rPr>
        <w:t xml:space="preserve"> http secure-server</w:t>
      </w:r>
    </w:p>
    <w:p w14:paraId="43655E53" w14:textId="77777777" w:rsidR="00C0482C" w:rsidRDefault="00C0482C" w:rsidP="00C0482C">
      <w:pPr>
        <w:pStyle w:val="SubStepAlpha"/>
      </w:pPr>
      <w:r>
        <w:t>Configure R1 para autenticar a los usuarios que intenten conectarse al servidor web.</w:t>
      </w:r>
    </w:p>
    <w:p w14:paraId="22E07EFB" w14:textId="77777777" w:rsidR="00C0482C" w:rsidRPr="00EE02A1" w:rsidRDefault="00C0482C" w:rsidP="004B4BB6">
      <w:pPr>
        <w:pStyle w:val="CMD"/>
        <w:rPr>
          <w:lang w:val="en-US"/>
        </w:rPr>
      </w:pPr>
      <w:r w:rsidRPr="00EE02A1">
        <w:rPr>
          <w:lang w:val="en-US"/>
        </w:rPr>
        <w:t xml:space="preserve">R1(config)# </w:t>
      </w:r>
      <w:proofErr w:type="spellStart"/>
      <w:r w:rsidRPr="00EE02A1">
        <w:rPr>
          <w:b/>
          <w:lang w:val="en-US"/>
        </w:rPr>
        <w:t>ip</w:t>
      </w:r>
      <w:proofErr w:type="spellEnd"/>
      <w:r w:rsidRPr="00EE02A1">
        <w:rPr>
          <w:b/>
          <w:lang w:val="en-US"/>
        </w:rPr>
        <w:t xml:space="preserve"> http authentication local</w:t>
      </w:r>
    </w:p>
    <w:p w14:paraId="700CFBB9" w14:textId="77777777" w:rsidR="002D67C3" w:rsidRPr="002D67C3" w:rsidRDefault="002D67C3" w:rsidP="002D67C3">
      <w:pPr>
        <w:pStyle w:val="ConfigWindow"/>
      </w:pPr>
      <w:r>
        <w:t>Cerrar la ventana de configuración</w:t>
      </w:r>
    </w:p>
    <w:p w14:paraId="559242B4" w14:textId="48810413" w:rsidR="00E40704" w:rsidRDefault="00E40704" w:rsidP="002D67C3">
      <w:pPr>
        <w:pStyle w:val="Ttulo2"/>
        <w:spacing w:before="120"/>
      </w:pPr>
      <w:r>
        <w:lastRenderedPageBreak/>
        <w:t>Verificar la conectividad</w:t>
      </w:r>
    </w:p>
    <w:p w14:paraId="19741B15" w14:textId="661F3071" w:rsidR="00C0482C" w:rsidRDefault="00C0482C" w:rsidP="00C0482C">
      <w:pPr>
        <w:pStyle w:val="Ttulo3"/>
      </w:pPr>
      <w:r>
        <w:t>Configurar los equipos host</w:t>
      </w:r>
    </w:p>
    <w:p w14:paraId="163FBB70" w14:textId="77777777" w:rsidR="00C0482C" w:rsidRDefault="00C0482C" w:rsidP="00C0482C">
      <w:pPr>
        <w:pStyle w:val="BodyTextL25"/>
      </w:pPr>
      <w:r>
        <w:t>Consulte la tabla de direccionamiento para obtener información de direcciones de los equipos host.</w:t>
      </w:r>
    </w:p>
    <w:p w14:paraId="2606841E" w14:textId="77777777" w:rsidR="00C0482C" w:rsidRDefault="00C0482C" w:rsidP="00C0482C">
      <w:pPr>
        <w:pStyle w:val="Ttulo3"/>
      </w:pPr>
      <w:r>
        <w:t>Complete las siguientes pruebas. Esto debe tener éxito.</w:t>
      </w:r>
    </w:p>
    <w:p w14:paraId="630730DD" w14:textId="77777777" w:rsidR="00C0482C" w:rsidRDefault="00C0482C" w:rsidP="00C0482C">
      <w:pPr>
        <w:pStyle w:val="SubStepAlpha"/>
        <w:numPr>
          <w:ilvl w:val="0"/>
          <w:numId w:val="0"/>
        </w:numPr>
        <w:ind w:left="720"/>
      </w:pPr>
      <w:r>
        <w:rPr>
          <w:b/>
        </w:rPr>
        <w:t>Nota:</w:t>
      </w:r>
      <w:r>
        <w:t xml:space="preserve"> Quizá sea necesario deshabilitar el firewall de las computadoras para que los pings se realicen correctamente.</w:t>
      </w:r>
    </w:p>
    <w:tbl>
      <w:tblPr>
        <w:tblStyle w:val="LabTableStyle"/>
        <w:tblW w:w="0" w:type="auto"/>
        <w:tblLook w:val="04A0" w:firstRow="1" w:lastRow="0" w:firstColumn="1" w:lastColumn="0" w:noHBand="0" w:noVBand="1"/>
        <w:tblDescription w:val="En la tabla se enumeran las pruebas de conectividad que deben ser correctas."/>
      </w:tblPr>
      <w:tblGrid>
        <w:gridCol w:w="3299"/>
        <w:gridCol w:w="3299"/>
        <w:gridCol w:w="3299"/>
      </w:tblGrid>
      <w:tr w:rsidR="00C0482C" w14:paraId="75910ABB" w14:textId="77777777" w:rsidTr="003F4EAE">
        <w:trPr>
          <w:cnfStyle w:val="100000000000" w:firstRow="1" w:lastRow="0" w:firstColumn="0" w:lastColumn="0" w:oddVBand="0" w:evenVBand="0" w:oddHBand="0" w:evenHBand="0" w:firstRowFirstColumn="0" w:firstRowLastColumn="0" w:lastRowFirstColumn="0" w:lastRowLastColumn="0"/>
          <w:tblHeader/>
        </w:trPr>
        <w:tc>
          <w:tcPr>
            <w:tcW w:w="3299" w:type="dxa"/>
          </w:tcPr>
          <w:p w14:paraId="25EA7071" w14:textId="77777777" w:rsidR="00C0482C" w:rsidRDefault="00C0482C" w:rsidP="00C0482C">
            <w:pPr>
              <w:pStyle w:val="TableHeading"/>
            </w:pPr>
            <w:r>
              <w:t>De</w:t>
            </w:r>
          </w:p>
        </w:tc>
        <w:tc>
          <w:tcPr>
            <w:tcW w:w="3299" w:type="dxa"/>
          </w:tcPr>
          <w:p w14:paraId="2DE876F1" w14:textId="77777777" w:rsidR="00C0482C" w:rsidRDefault="00C0482C" w:rsidP="00C0482C">
            <w:pPr>
              <w:pStyle w:val="TableHeading"/>
            </w:pPr>
            <w:r>
              <w:t>de Internet</w:t>
            </w:r>
          </w:p>
        </w:tc>
        <w:tc>
          <w:tcPr>
            <w:tcW w:w="3299" w:type="dxa"/>
          </w:tcPr>
          <w:p w14:paraId="4A27D7DD" w14:textId="77777777" w:rsidR="00C0482C" w:rsidRDefault="00C0482C" w:rsidP="00C0482C">
            <w:pPr>
              <w:pStyle w:val="TableHeading"/>
            </w:pPr>
            <w:r>
              <w:t>Destino</w:t>
            </w:r>
          </w:p>
        </w:tc>
      </w:tr>
      <w:tr w:rsidR="00C0482C" w14:paraId="64A56646" w14:textId="77777777" w:rsidTr="003F4EAE">
        <w:tc>
          <w:tcPr>
            <w:tcW w:w="3299" w:type="dxa"/>
          </w:tcPr>
          <w:p w14:paraId="585592C8" w14:textId="77777777" w:rsidR="00C0482C" w:rsidRDefault="00C0482C" w:rsidP="00C0482C">
            <w:pPr>
              <w:pStyle w:val="TableText"/>
            </w:pPr>
            <w:r>
              <w:t>PC-A</w:t>
            </w:r>
          </w:p>
        </w:tc>
        <w:tc>
          <w:tcPr>
            <w:tcW w:w="3299" w:type="dxa"/>
          </w:tcPr>
          <w:p w14:paraId="65ECDD64" w14:textId="77777777" w:rsidR="00C0482C" w:rsidRDefault="00C0482C" w:rsidP="00C0482C">
            <w:pPr>
              <w:pStyle w:val="TableText"/>
            </w:pPr>
            <w:r>
              <w:t>Ping</w:t>
            </w:r>
          </w:p>
        </w:tc>
        <w:tc>
          <w:tcPr>
            <w:tcW w:w="3299" w:type="dxa"/>
          </w:tcPr>
          <w:p w14:paraId="4AF64442" w14:textId="77777777" w:rsidR="00C0482C" w:rsidRDefault="00C0482C" w:rsidP="00C0482C">
            <w:pPr>
              <w:pStyle w:val="TableText"/>
            </w:pPr>
            <w:r>
              <w:t>10.40.0.10</w:t>
            </w:r>
          </w:p>
        </w:tc>
      </w:tr>
      <w:tr w:rsidR="00C0482C" w14:paraId="1A0FC281" w14:textId="77777777" w:rsidTr="003F4EAE">
        <w:tc>
          <w:tcPr>
            <w:tcW w:w="3299" w:type="dxa"/>
          </w:tcPr>
          <w:p w14:paraId="38518484" w14:textId="77777777" w:rsidR="00C0482C" w:rsidRDefault="00C0482C" w:rsidP="00C0482C">
            <w:pPr>
              <w:pStyle w:val="TableText"/>
            </w:pPr>
            <w:r>
              <w:t>PC-A</w:t>
            </w:r>
          </w:p>
        </w:tc>
        <w:tc>
          <w:tcPr>
            <w:tcW w:w="3299" w:type="dxa"/>
          </w:tcPr>
          <w:p w14:paraId="2A5583D0" w14:textId="77777777" w:rsidR="00C0482C" w:rsidRDefault="00C0482C" w:rsidP="00C0482C">
            <w:pPr>
              <w:pStyle w:val="TableText"/>
            </w:pPr>
            <w:r>
              <w:t>Ping</w:t>
            </w:r>
          </w:p>
        </w:tc>
        <w:tc>
          <w:tcPr>
            <w:tcW w:w="3299" w:type="dxa"/>
          </w:tcPr>
          <w:p w14:paraId="2DAE7D75" w14:textId="77777777" w:rsidR="00C0482C" w:rsidRDefault="00C0482C" w:rsidP="00C0482C">
            <w:pPr>
              <w:pStyle w:val="TableText"/>
            </w:pPr>
            <w:r>
              <w:t>10.20.0.1</w:t>
            </w:r>
          </w:p>
        </w:tc>
      </w:tr>
      <w:tr w:rsidR="00C0482C" w14:paraId="0AE67401" w14:textId="77777777" w:rsidTr="003F4EAE">
        <w:tc>
          <w:tcPr>
            <w:tcW w:w="3299" w:type="dxa"/>
          </w:tcPr>
          <w:p w14:paraId="69A58FE6" w14:textId="77777777" w:rsidR="00C0482C" w:rsidRDefault="00C0482C" w:rsidP="00C0482C">
            <w:pPr>
              <w:pStyle w:val="TableText"/>
            </w:pPr>
            <w:r>
              <w:t>PC-B</w:t>
            </w:r>
          </w:p>
        </w:tc>
        <w:tc>
          <w:tcPr>
            <w:tcW w:w="3299" w:type="dxa"/>
          </w:tcPr>
          <w:p w14:paraId="0F8E5DDF" w14:textId="77777777" w:rsidR="00C0482C" w:rsidRDefault="00C0482C" w:rsidP="00C0482C">
            <w:pPr>
              <w:pStyle w:val="TableText"/>
            </w:pPr>
            <w:r>
              <w:t>Ping</w:t>
            </w:r>
          </w:p>
        </w:tc>
        <w:tc>
          <w:tcPr>
            <w:tcW w:w="3299" w:type="dxa"/>
          </w:tcPr>
          <w:p w14:paraId="63B3FC64" w14:textId="77777777" w:rsidR="00C0482C" w:rsidRDefault="00C0482C" w:rsidP="00C0482C">
            <w:pPr>
              <w:pStyle w:val="TableText"/>
            </w:pPr>
            <w:r>
              <w:t>10.30.0.10</w:t>
            </w:r>
          </w:p>
        </w:tc>
      </w:tr>
      <w:tr w:rsidR="00C0482C" w14:paraId="4451FAA0" w14:textId="77777777" w:rsidTr="003F4EAE">
        <w:tc>
          <w:tcPr>
            <w:tcW w:w="3299" w:type="dxa"/>
          </w:tcPr>
          <w:p w14:paraId="45FCFE83" w14:textId="77777777" w:rsidR="00C0482C" w:rsidRDefault="00C0482C" w:rsidP="00C0482C">
            <w:pPr>
              <w:pStyle w:val="TableText"/>
            </w:pPr>
            <w:r>
              <w:t>PC-B</w:t>
            </w:r>
          </w:p>
        </w:tc>
        <w:tc>
          <w:tcPr>
            <w:tcW w:w="3299" w:type="dxa"/>
          </w:tcPr>
          <w:p w14:paraId="15BCD19E" w14:textId="77777777" w:rsidR="00C0482C" w:rsidRDefault="00C0482C" w:rsidP="00C0482C">
            <w:pPr>
              <w:pStyle w:val="TableText"/>
            </w:pPr>
            <w:r>
              <w:t>Ping</w:t>
            </w:r>
          </w:p>
        </w:tc>
        <w:tc>
          <w:tcPr>
            <w:tcW w:w="3299" w:type="dxa"/>
          </w:tcPr>
          <w:p w14:paraId="07C24EB4" w14:textId="77777777" w:rsidR="00C0482C" w:rsidRDefault="00C0482C" w:rsidP="00C0482C">
            <w:pPr>
              <w:pStyle w:val="TableText"/>
            </w:pPr>
            <w:r>
              <w:t>10.20.0.1</w:t>
            </w:r>
          </w:p>
        </w:tc>
      </w:tr>
      <w:tr w:rsidR="00C0482C" w14:paraId="28136D5A" w14:textId="77777777" w:rsidTr="003F4EAE">
        <w:tc>
          <w:tcPr>
            <w:tcW w:w="3299" w:type="dxa"/>
          </w:tcPr>
          <w:p w14:paraId="18089E8D" w14:textId="77777777" w:rsidR="00C0482C" w:rsidRDefault="00C0482C" w:rsidP="00C0482C">
            <w:pPr>
              <w:pStyle w:val="TableText"/>
            </w:pPr>
            <w:r>
              <w:t>PC-B</w:t>
            </w:r>
          </w:p>
        </w:tc>
        <w:tc>
          <w:tcPr>
            <w:tcW w:w="3299" w:type="dxa"/>
          </w:tcPr>
          <w:p w14:paraId="1DB73335" w14:textId="77777777" w:rsidR="00C0482C" w:rsidRDefault="00C0482C" w:rsidP="00C0482C">
            <w:pPr>
              <w:pStyle w:val="TableText"/>
            </w:pPr>
            <w:r>
              <w:t>Ping</w:t>
            </w:r>
          </w:p>
        </w:tc>
        <w:tc>
          <w:tcPr>
            <w:tcW w:w="3299" w:type="dxa"/>
          </w:tcPr>
          <w:p w14:paraId="183443A2" w14:textId="77777777" w:rsidR="00C0482C" w:rsidRDefault="00C0482C" w:rsidP="00C0482C">
            <w:pPr>
              <w:pStyle w:val="TableText"/>
            </w:pPr>
            <w:r>
              <w:t>172.16.1.1</w:t>
            </w:r>
          </w:p>
        </w:tc>
      </w:tr>
      <w:tr w:rsidR="00C0482C" w14:paraId="014D246F" w14:textId="77777777" w:rsidTr="003F4EAE">
        <w:tc>
          <w:tcPr>
            <w:tcW w:w="3299" w:type="dxa"/>
          </w:tcPr>
          <w:p w14:paraId="0C56E4D3" w14:textId="77777777" w:rsidR="00C0482C" w:rsidRDefault="00C0482C" w:rsidP="00C0482C">
            <w:pPr>
              <w:pStyle w:val="TableText"/>
            </w:pPr>
            <w:r>
              <w:t>PC-B</w:t>
            </w:r>
          </w:p>
        </w:tc>
        <w:tc>
          <w:tcPr>
            <w:tcW w:w="3299" w:type="dxa"/>
          </w:tcPr>
          <w:p w14:paraId="7C951EEE" w14:textId="77777777" w:rsidR="00C0482C" w:rsidRDefault="00C0482C" w:rsidP="00C0482C">
            <w:pPr>
              <w:pStyle w:val="TableText"/>
            </w:pPr>
            <w:r>
              <w:t>HTTPS</w:t>
            </w:r>
          </w:p>
        </w:tc>
        <w:tc>
          <w:tcPr>
            <w:tcW w:w="3299" w:type="dxa"/>
          </w:tcPr>
          <w:p w14:paraId="7FD09E12" w14:textId="77777777" w:rsidR="00C0482C" w:rsidRDefault="00C0482C" w:rsidP="00C0482C">
            <w:pPr>
              <w:pStyle w:val="TableText"/>
            </w:pPr>
            <w:r>
              <w:t>10.20.0.1</w:t>
            </w:r>
          </w:p>
        </w:tc>
      </w:tr>
      <w:tr w:rsidR="00C0482C" w14:paraId="0B02BDBC" w14:textId="77777777" w:rsidTr="003F4EAE">
        <w:tc>
          <w:tcPr>
            <w:tcW w:w="3299" w:type="dxa"/>
          </w:tcPr>
          <w:p w14:paraId="077B6E99" w14:textId="77777777" w:rsidR="00C0482C" w:rsidRDefault="00C0482C" w:rsidP="00C0482C">
            <w:pPr>
              <w:pStyle w:val="TableText"/>
            </w:pPr>
            <w:r>
              <w:t>PC-B</w:t>
            </w:r>
          </w:p>
        </w:tc>
        <w:tc>
          <w:tcPr>
            <w:tcW w:w="3299" w:type="dxa"/>
          </w:tcPr>
          <w:p w14:paraId="254EA6DF" w14:textId="77777777" w:rsidR="00C0482C" w:rsidRDefault="00C0482C" w:rsidP="00C0482C">
            <w:pPr>
              <w:pStyle w:val="TableText"/>
            </w:pPr>
            <w:r>
              <w:t>HTTPS</w:t>
            </w:r>
          </w:p>
        </w:tc>
        <w:tc>
          <w:tcPr>
            <w:tcW w:w="3299" w:type="dxa"/>
          </w:tcPr>
          <w:p w14:paraId="55647C55" w14:textId="77777777" w:rsidR="00C0482C" w:rsidRDefault="00C0482C" w:rsidP="00C0482C">
            <w:pPr>
              <w:pStyle w:val="TableText"/>
            </w:pPr>
            <w:r>
              <w:t>172.16.1.1</w:t>
            </w:r>
          </w:p>
        </w:tc>
      </w:tr>
      <w:tr w:rsidR="00C0482C" w14:paraId="33CC6658" w14:textId="77777777" w:rsidTr="003F4EAE">
        <w:tc>
          <w:tcPr>
            <w:tcW w:w="3299" w:type="dxa"/>
          </w:tcPr>
          <w:p w14:paraId="03357FDC" w14:textId="77777777" w:rsidR="00C0482C" w:rsidRDefault="00C0482C" w:rsidP="00C0482C">
            <w:pPr>
              <w:pStyle w:val="TableText"/>
            </w:pPr>
            <w:r>
              <w:t>PC-B</w:t>
            </w:r>
          </w:p>
        </w:tc>
        <w:tc>
          <w:tcPr>
            <w:tcW w:w="3299" w:type="dxa"/>
          </w:tcPr>
          <w:p w14:paraId="3676D4FE" w14:textId="77777777" w:rsidR="00C0482C" w:rsidRDefault="00C0482C" w:rsidP="00C0482C">
            <w:pPr>
              <w:pStyle w:val="TableText"/>
            </w:pPr>
            <w:r>
              <w:t>SSH</w:t>
            </w:r>
          </w:p>
        </w:tc>
        <w:tc>
          <w:tcPr>
            <w:tcW w:w="3299" w:type="dxa"/>
          </w:tcPr>
          <w:p w14:paraId="07D5E55A" w14:textId="7E1B20A7" w:rsidR="00C0482C" w:rsidRDefault="00C0482C" w:rsidP="00C0482C">
            <w:pPr>
              <w:pStyle w:val="TableText"/>
            </w:pPr>
            <w:r>
              <w:t>10.20.0.1</w:t>
            </w:r>
          </w:p>
        </w:tc>
      </w:tr>
      <w:tr w:rsidR="00C0482C" w14:paraId="4A226428" w14:textId="77777777" w:rsidTr="003F4EAE">
        <w:tc>
          <w:tcPr>
            <w:tcW w:w="3299" w:type="dxa"/>
          </w:tcPr>
          <w:p w14:paraId="437EFDBC" w14:textId="77777777" w:rsidR="00C0482C" w:rsidRDefault="00C0482C" w:rsidP="00C0482C">
            <w:pPr>
              <w:pStyle w:val="TableText"/>
            </w:pPr>
            <w:r>
              <w:t>PC-B</w:t>
            </w:r>
          </w:p>
        </w:tc>
        <w:tc>
          <w:tcPr>
            <w:tcW w:w="3299" w:type="dxa"/>
          </w:tcPr>
          <w:p w14:paraId="79D8DEE0" w14:textId="77777777" w:rsidR="00C0482C" w:rsidRDefault="00C0482C" w:rsidP="00C0482C">
            <w:pPr>
              <w:pStyle w:val="TableText"/>
            </w:pPr>
            <w:r>
              <w:t>SSH</w:t>
            </w:r>
          </w:p>
        </w:tc>
        <w:tc>
          <w:tcPr>
            <w:tcW w:w="3299" w:type="dxa"/>
          </w:tcPr>
          <w:p w14:paraId="0FEB1F74" w14:textId="77777777" w:rsidR="00C0482C" w:rsidRDefault="00C0482C" w:rsidP="00C0482C">
            <w:pPr>
              <w:pStyle w:val="TableText"/>
            </w:pPr>
            <w:r>
              <w:t>172.16.1.1</w:t>
            </w:r>
          </w:p>
        </w:tc>
      </w:tr>
    </w:tbl>
    <w:p w14:paraId="24692328" w14:textId="77777777" w:rsidR="00C0482C" w:rsidRDefault="00C0482C" w:rsidP="00C0482C">
      <w:pPr>
        <w:pStyle w:val="Ttulo2"/>
      </w:pPr>
      <w:r>
        <w:t>Configurar y verificar listas de control de acceso extendido</w:t>
      </w:r>
    </w:p>
    <w:p w14:paraId="70767A17" w14:textId="7292E559" w:rsidR="00C0482C" w:rsidRDefault="0080511A" w:rsidP="00C0482C">
      <w:pPr>
        <w:pStyle w:val="BodyTextL25"/>
        <w:rPr>
          <w:b/>
        </w:rPr>
      </w:pPr>
      <w:r>
        <w:t>Cuando se verifica la conectividad básica, la empresa requiere que se implementen las siguientes políticas de seguridad:</w:t>
      </w:r>
    </w:p>
    <w:p w14:paraId="0C36A5EA" w14:textId="77777777" w:rsidR="00C0482C" w:rsidRDefault="00C0482C" w:rsidP="00C0482C">
      <w:pPr>
        <w:pStyle w:val="BodyTextL25"/>
      </w:pPr>
      <w:r>
        <w:rPr>
          <w:b/>
        </w:rPr>
        <w:t>Directiva 1</w:t>
      </w:r>
      <w:r>
        <w:t xml:space="preserve">: La red de ventas no está permitida para SSH a la red de administración (pero se permite otro SSH). </w:t>
      </w:r>
    </w:p>
    <w:p w14:paraId="2787C8AB" w14:textId="77777777" w:rsidR="00C0482C" w:rsidRDefault="00C0482C" w:rsidP="00C0482C">
      <w:pPr>
        <w:pStyle w:val="BodyTextL25"/>
      </w:pPr>
      <w:r w:rsidRPr="0080511A">
        <w:rPr>
          <w:b/>
        </w:rPr>
        <w:t>Directiva 2</w:t>
      </w:r>
      <w:r>
        <w:t xml:space="preserve">: La red de ventas no tiene permiso para acceder a las direcciones IP de la red de administración mediante ningún protocolo web (HTTP/HTTPS). La Red de Ventas tampoco puede acceder a interfaces R1 usando ningún protocolo web. El resto del tráfico web está permitido (nota — Ventas </w:t>
      </w:r>
      <w:r w:rsidRPr="005B55C0">
        <w:rPr>
          <w:u w:val="single"/>
        </w:rPr>
        <w:t>pueden</w:t>
      </w:r>
      <w:r>
        <w:t xml:space="preserve"> acceder a la interfaz Loopback 1 en R1).</w:t>
      </w:r>
    </w:p>
    <w:p w14:paraId="1F2A069D" w14:textId="77777777" w:rsidR="00C0482C" w:rsidRDefault="00C0482C" w:rsidP="00C0482C">
      <w:pPr>
        <w:pStyle w:val="BodyTextL25"/>
      </w:pPr>
      <w:r>
        <w:rPr>
          <w:b/>
        </w:rPr>
        <w:t>Directiva 3</w:t>
      </w:r>
      <w:r>
        <w:t xml:space="preserve">: La red de ventas no puede enviar solicitudes de eco ICMP a las redes de operaciones o de administración. Se permiten solicitudes de eco ICMP a otros destinos. </w:t>
      </w:r>
    </w:p>
    <w:p w14:paraId="2A4C7B3F" w14:textId="77777777" w:rsidR="00C0482C" w:rsidRPr="002276CF" w:rsidRDefault="00C0482C" w:rsidP="00C0482C">
      <w:pPr>
        <w:pStyle w:val="BodyTextL25"/>
      </w:pPr>
      <w:r>
        <w:rPr>
          <w:b/>
        </w:rPr>
        <w:t>Directiva 4</w:t>
      </w:r>
      <w:r>
        <w:t xml:space="preserve">: La red de operaciones no puede enviar solicitudes de eco ICMP a la red de ventas. Se permiten solicitudes de eco ICMP a otros destinos. </w:t>
      </w:r>
    </w:p>
    <w:p w14:paraId="5320DAEE" w14:textId="67BB96AE" w:rsidR="00C0482C" w:rsidRDefault="00C0482C" w:rsidP="00C0482C">
      <w:pPr>
        <w:pStyle w:val="Ttulo3"/>
      </w:pPr>
      <w:r>
        <w:t>Analice la red y los requisitos de la política de seguridad para planificar la implementación de ACL.</w:t>
      </w:r>
    </w:p>
    <w:p w14:paraId="22907937" w14:textId="77777777" w:rsidR="00F55F73" w:rsidRPr="00F55F73" w:rsidRDefault="00F55F73" w:rsidP="00F55F73"/>
    <w:p w14:paraId="5BD0F0D9" w14:textId="4E91A3AD" w:rsidR="00C0482C" w:rsidRDefault="00C0482C" w:rsidP="00C0482C">
      <w:pPr>
        <w:pStyle w:val="Ttulo3"/>
      </w:pPr>
      <w:r>
        <w:t>Desarrolle y aplique listas de acceso extendido que cumplan las instrucciones de política de seguridad.</w:t>
      </w:r>
    </w:p>
    <w:p w14:paraId="0D20114D" w14:textId="4E90D98E" w:rsidR="002D67C3" w:rsidRPr="002D67C3" w:rsidRDefault="002D67C3" w:rsidP="002D67C3">
      <w:pPr>
        <w:pStyle w:val="ConfigWindow"/>
      </w:pPr>
      <w:r>
        <w:t>Abrir la ventana de configuración</w:t>
      </w:r>
    </w:p>
    <w:p w14:paraId="3F177138" w14:textId="77777777" w:rsidR="002D67C3" w:rsidRPr="002D67C3" w:rsidRDefault="002D67C3" w:rsidP="002D67C3">
      <w:pPr>
        <w:pStyle w:val="ConfigWindow"/>
      </w:pPr>
      <w:r>
        <w:t>Cerrar la ventana de configuración</w:t>
      </w:r>
    </w:p>
    <w:p w14:paraId="213C0BB0" w14:textId="77777777" w:rsidR="00C0482C" w:rsidRPr="00013934" w:rsidRDefault="00C0482C" w:rsidP="002D67C3">
      <w:pPr>
        <w:pStyle w:val="Ttulo3"/>
        <w:spacing w:before="120"/>
      </w:pPr>
      <w:r>
        <w:lastRenderedPageBreak/>
        <w:t>Compruebe que las listas de acceso implementadas aplican las directivas de seguridad.</w:t>
      </w:r>
    </w:p>
    <w:p w14:paraId="179925D3" w14:textId="77777777" w:rsidR="00C0482C" w:rsidRDefault="00C0482C" w:rsidP="00C0482C">
      <w:pPr>
        <w:pStyle w:val="BodyTextL25"/>
      </w:pPr>
      <w:r>
        <w:t>Ejecute las siguientes pruebas. Los resultados esperados se muestran en la tabla:</w:t>
      </w:r>
    </w:p>
    <w:tbl>
      <w:tblPr>
        <w:tblStyle w:val="LabTableStyle"/>
        <w:tblW w:w="0" w:type="auto"/>
        <w:tblLook w:val="04A0" w:firstRow="1" w:lastRow="0" w:firstColumn="1" w:lastColumn="0" w:noHBand="0" w:noVBand="1"/>
        <w:tblDescription w:val="La tabla muestra los resultados esperados de las pruebas de conectividad."/>
      </w:tblPr>
      <w:tblGrid>
        <w:gridCol w:w="2505"/>
        <w:gridCol w:w="2518"/>
        <w:gridCol w:w="2525"/>
        <w:gridCol w:w="2526"/>
      </w:tblGrid>
      <w:tr w:rsidR="00C0482C" w14:paraId="4D1989E8" w14:textId="77777777" w:rsidTr="00C0482C">
        <w:trPr>
          <w:cnfStyle w:val="100000000000" w:firstRow="1" w:lastRow="0" w:firstColumn="0" w:lastColumn="0" w:oddVBand="0" w:evenVBand="0" w:oddHBand="0" w:evenHBand="0" w:firstRowFirstColumn="0" w:firstRowLastColumn="0" w:lastRowFirstColumn="0" w:lastRowLastColumn="0"/>
        </w:trPr>
        <w:tc>
          <w:tcPr>
            <w:tcW w:w="2574" w:type="dxa"/>
          </w:tcPr>
          <w:p w14:paraId="694CBCAF" w14:textId="77777777" w:rsidR="00C0482C" w:rsidRDefault="00C0482C" w:rsidP="00C0482C">
            <w:pPr>
              <w:pStyle w:val="TableHeading"/>
            </w:pPr>
            <w:r>
              <w:t>De</w:t>
            </w:r>
          </w:p>
        </w:tc>
        <w:tc>
          <w:tcPr>
            <w:tcW w:w="2574" w:type="dxa"/>
          </w:tcPr>
          <w:p w14:paraId="3FEF65C8" w14:textId="77777777" w:rsidR="00C0482C" w:rsidRDefault="00C0482C" w:rsidP="00C0482C">
            <w:pPr>
              <w:pStyle w:val="TableHeading"/>
            </w:pPr>
            <w:r>
              <w:t>de Internet</w:t>
            </w:r>
          </w:p>
        </w:tc>
        <w:tc>
          <w:tcPr>
            <w:tcW w:w="2574" w:type="dxa"/>
          </w:tcPr>
          <w:p w14:paraId="5E208C2F" w14:textId="77777777" w:rsidR="00C0482C" w:rsidRDefault="00C0482C" w:rsidP="00C0482C">
            <w:pPr>
              <w:pStyle w:val="TableHeading"/>
            </w:pPr>
            <w:r>
              <w:t>Destino</w:t>
            </w:r>
          </w:p>
        </w:tc>
        <w:tc>
          <w:tcPr>
            <w:tcW w:w="2574" w:type="dxa"/>
          </w:tcPr>
          <w:p w14:paraId="21AEE1CF" w14:textId="77777777" w:rsidR="00C0482C" w:rsidRDefault="00C0482C" w:rsidP="00C0482C">
            <w:pPr>
              <w:pStyle w:val="TableHeading"/>
            </w:pPr>
            <w:r>
              <w:t>Resultado</w:t>
            </w:r>
          </w:p>
        </w:tc>
      </w:tr>
      <w:tr w:rsidR="00C0482C" w14:paraId="34C982E8" w14:textId="77777777" w:rsidTr="00C0482C">
        <w:tc>
          <w:tcPr>
            <w:tcW w:w="2574" w:type="dxa"/>
          </w:tcPr>
          <w:p w14:paraId="67CC5C99" w14:textId="77777777" w:rsidR="00C0482C" w:rsidRDefault="00C0482C" w:rsidP="00C0482C">
            <w:pPr>
              <w:pStyle w:val="TableText"/>
            </w:pPr>
            <w:r>
              <w:t>PC-A</w:t>
            </w:r>
          </w:p>
        </w:tc>
        <w:tc>
          <w:tcPr>
            <w:tcW w:w="2574" w:type="dxa"/>
          </w:tcPr>
          <w:p w14:paraId="26095930" w14:textId="77777777" w:rsidR="00C0482C" w:rsidRDefault="00C0482C" w:rsidP="00C0482C">
            <w:pPr>
              <w:pStyle w:val="TableText"/>
            </w:pPr>
            <w:r>
              <w:t>Ping</w:t>
            </w:r>
          </w:p>
        </w:tc>
        <w:tc>
          <w:tcPr>
            <w:tcW w:w="2574" w:type="dxa"/>
          </w:tcPr>
          <w:p w14:paraId="4FAF46BA" w14:textId="77777777" w:rsidR="00C0482C" w:rsidRDefault="00C0482C" w:rsidP="00C0482C">
            <w:pPr>
              <w:pStyle w:val="TableText"/>
            </w:pPr>
            <w:r>
              <w:t>10.40.0.10</w:t>
            </w:r>
          </w:p>
        </w:tc>
        <w:tc>
          <w:tcPr>
            <w:tcW w:w="2574" w:type="dxa"/>
          </w:tcPr>
          <w:p w14:paraId="12392191" w14:textId="77777777" w:rsidR="00C0482C" w:rsidRDefault="00C0482C" w:rsidP="00C0482C">
            <w:pPr>
              <w:pStyle w:val="TableText"/>
            </w:pPr>
            <w:r>
              <w:t>Falla</w:t>
            </w:r>
          </w:p>
        </w:tc>
      </w:tr>
      <w:tr w:rsidR="00C0482C" w14:paraId="08A7A575" w14:textId="77777777" w:rsidTr="00C0482C">
        <w:tc>
          <w:tcPr>
            <w:tcW w:w="2574" w:type="dxa"/>
          </w:tcPr>
          <w:p w14:paraId="31AFBFD8" w14:textId="77777777" w:rsidR="00C0482C" w:rsidRDefault="00C0482C" w:rsidP="00C0482C">
            <w:pPr>
              <w:pStyle w:val="TableText"/>
            </w:pPr>
            <w:r>
              <w:t>PC-A</w:t>
            </w:r>
          </w:p>
        </w:tc>
        <w:tc>
          <w:tcPr>
            <w:tcW w:w="2574" w:type="dxa"/>
          </w:tcPr>
          <w:p w14:paraId="3E5F98D6" w14:textId="77777777" w:rsidR="00C0482C" w:rsidRDefault="00C0482C" w:rsidP="00C0482C">
            <w:pPr>
              <w:pStyle w:val="TableText"/>
            </w:pPr>
            <w:r>
              <w:t>Ping</w:t>
            </w:r>
          </w:p>
        </w:tc>
        <w:tc>
          <w:tcPr>
            <w:tcW w:w="2574" w:type="dxa"/>
          </w:tcPr>
          <w:p w14:paraId="74771BA3" w14:textId="77777777" w:rsidR="00C0482C" w:rsidRDefault="00C0482C" w:rsidP="00C0482C">
            <w:pPr>
              <w:pStyle w:val="TableText"/>
            </w:pPr>
            <w:r>
              <w:t>10.20.0.1</w:t>
            </w:r>
          </w:p>
        </w:tc>
        <w:tc>
          <w:tcPr>
            <w:tcW w:w="2574" w:type="dxa"/>
          </w:tcPr>
          <w:p w14:paraId="186C2A83" w14:textId="77777777" w:rsidR="00C0482C" w:rsidRDefault="00C0482C" w:rsidP="00C0482C">
            <w:pPr>
              <w:pStyle w:val="TableText"/>
            </w:pPr>
            <w:r>
              <w:t>Correcto</w:t>
            </w:r>
          </w:p>
        </w:tc>
      </w:tr>
      <w:tr w:rsidR="00C0482C" w14:paraId="3EB379C8" w14:textId="77777777" w:rsidTr="00C0482C">
        <w:tc>
          <w:tcPr>
            <w:tcW w:w="2574" w:type="dxa"/>
          </w:tcPr>
          <w:p w14:paraId="22832005" w14:textId="77777777" w:rsidR="00C0482C" w:rsidRDefault="00C0482C" w:rsidP="00C0482C">
            <w:pPr>
              <w:pStyle w:val="TableText"/>
            </w:pPr>
            <w:r>
              <w:t>PC-B</w:t>
            </w:r>
          </w:p>
        </w:tc>
        <w:tc>
          <w:tcPr>
            <w:tcW w:w="2574" w:type="dxa"/>
          </w:tcPr>
          <w:p w14:paraId="1B70213B" w14:textId="77777777" w:rsidR="00C0482C" w:rsidRDefault="00C0482C" w:rsidP="00C0482C">
            <w:pPr>
              <w:pStyle w:val="TableText"/>
            </w:pPr>
            <w:r>
              <w:t>Ping</w:t>
            </w:r>
          </w:p>
        </w:tc>
        <w:tc>
          <w:tcPr>
            <w:tcW w:w="2574" w:type="dxa"/>
          </w:tcPr>
          <w:p w14:paraId="37B79DDD" w14:textId="77777777" w:rsidR="00C0482C" w:rsidRDefault="00C0482C" w:rsidP="00C0482C">
            <w:pPr>
              <w:pStyle w:val="TableText"/>
            </w:pPr>
            <w:r>
              <w:t>10.30.0.10</w:t>
            </w:r>
          </w:p>
        </w:tc>
        <w:tc>
          <w:tcPr>
            <w:tcW w:w="2574" w:type="dxa"/>
          </w:tcPr>
          <w:p w14:paraId="1A30016D" w14:textId="77777777" w:rsidR="00C0482C" w:rsidRDefault="00C0482C" w:rsidP="00C0482C">
            <w:pPr>
              <w:pStyle w:val="TableText"/>
            </w:pPr>
            <w:r>
              <w:t>Falla</w:t>
            </w:r>
          </w:p>
        </w:tc>
      </w:tr>
      <w:tr w:rsidR="00C0482C" w14:paraId="3D6024FD" w14:textId="77777777" w:rsidTr="00C0482C">
        <w:tc>
          <w:tcPr>
            <w:tcW w:w="2574" w:type="dxa"/>
          </w:tcPr>
          <w:p w14:paraId="0653B691" w14:textId="77777777" w:rsidR="00C0482C" w:rsidRDefault="00C0482C" w:rsidP="00C0482C">
            <w:pPr>
              <w:pStyle w:val="TableText"/>
            </w:pPr>
            <w:r>
              <w:t>PC-B</w:t>
            </w:r>
          </w:p>
        </w:tc>
        <w:tc>
          <w:tcPr>
            <w:tcW w:w="2574" w:type="dxa"/>
          </w:tcPr>
          <w:p w14:paraId="548F8209" w14:textId="77777777" w:rsidR="00C0482C" w:rsidRDefault="00C0482C" w:rsidP="00C0482C">
            <w:pPr>
              <w:pStyle w:val="TableText"/>
            </w:pPr>
            <w:r>
              <w:t>Ping</w:t>
            </w:r>
          </w:p>
        </w:tc>
        <w:tc>
          <w:tcPr>
            <w:tcW w:w="2574" w:type="dxa"/>
          </w:tcPr>
          <w:p w14:paraId="207C774D" w14:textId="77777777" w:rsidR="00C0482C" w:rsidRDefault="00C0482C" w:rsidP="00C0482C">
            <w:pPr>
              <w:pStyle w:val="TableText"/>
            </w:pPr>
            <w:r>
              <w:t>10.20.0.1</w:t>
            </w:r>
          </w:p>
        </w:tc>
        <w:tc>
          <w:tcPr>
            <w:tcW w:w="2574" w:type="dxa"/>
          </w:tcPr>
          <w:p w14:paraId="61F98B41" w14:textId="77777777" w:rsidR="00C0482C" w:rsidRDefault="00C0482C" w:rsidP="00C0482C">
            <w:pPr>
              <w:pStyle w:val="TableText"/>
            </w:pPr>
            <w:r>
              <w:t>Falla</w:t>
            </w:r>
          </w:p>
        </w:tc>
      </w:tr>
      <w:tr w:rsidR="00C0482C" w14:paraId="5424A23E" w14:textId="77777777" w:rsidTr="00C0482C">
        <w:tc>
          <w:tcPr>
            <w:tcW w:w="2574" w:type="dxa"/>
          </w:tcPr>
          <w:p w14:paraId="2C77D8BA" w14:textId="77777777" w:rsidR="00C0482C" w:rsidRDefault="00C0482C" w:rsidP="00C0482C">
            <w:pPr>
              <w:pStyle w:val="TableText"/>
            </w:pPr>
            <w:r>
              <w:t>PC-B</w:t>
            </w:r>
          </w:p>
        </w:tc>
        <w:tc>
          <w:tcPr>
            <w:tcW w:w="2574" w:type="dxa"/>
          </w:tcPr>
          <w:p w14:paraId="0CC210BE" w14:textId="77777777" w:rsidR="00C0482C" w:rsidRDefault="00C0482C" w:rsidP="00C0482C">
            <w:pPr>
              <w:pStyle w:val="TableText"/>
            </w:pPr>
            <w:r>
              <w:t>Ping</w:t>
            </w:r>
          </w:p>
        </w:tc>
        <w:tc>
          <w:tcPr>
            <w:tcW w:w="2574" w:type="dxa"/>
          </w:tcPr>
          <w:p w14:paraId="0C091335" w14:textId="77777777" w:rsidR="00C0482C" w:rsidRDefault="00C0482C" w:rsidP="00C0482C">
            <w:pPr>
              <w:pStyle w:val="TableText"/>
            </w:pPr>
            <w:r>
              <w:t>172.16.1.1</w:t>
            </w:r>
          </w:p>
        </w:tc>
        <w:tc>
          <w:tcPr>
            <w:tcW w:w="2574" w:type="dxa"/>
          </w:tcPr>
          <w:p w14:paraId="533284FC" w14:textId="77777777" w:rsidR="00C0482C" w:rsidRDefault="00C0482C" w:rsidP="00C0482C">
            <w:pPr>
              <w:pStyle w:val="TableText"/>
            </w:pPr>
            <w:r>
              <w:t>Correcto</w:t>
            </w:r>
          </w:p>
        </w:tc>
      </w:tr>
      <w:tr w:rsidR="00C0482C" w14:paraId="34260F9B" w14:textId="77777777" w:rsidTr="00C0482C">
        <w:tc>
          <w:tcPr>
            <w:tcW w:w="2574" w:type="dxa"/>
          </w:tcPr>
          <w:p w14:paraId="1C71178A" w14:textId="77777777" w:rsidR="00C0482C" w:rsidRDefault="00C0482C" w:rsidP="00C0482C">
            <w:pPr>
              <w:pStyle w:val="TableText"/>
            </w:pPr>
            <w:r>
              <w:t>PC-B</w:t>
            </w:r>
          </w:p>
        </w:tc>
        <w:tc>
          <w:tcPr>
            <w:tcW w:w="2574" w:type="dxa"/>
          </w:tcPr>
          <w:p w14:paraId="39A0DC01" w14:textId="77777777" w:rsidR="00C0482C" w:rsidRDefault="00C0482C" w:rsidP="00C0482C">
            <w:pPr>
              <w:pStyle w:val="TableText"/>
            </w:pPr>
            <w:r>
              <w:t>HTTPS</w:t>
            </w:r>
          </w:p>
        </w:tc>
        <w:tc>
          <w:tcPr>
            <w:tcW w:w="2574" w:type="dxa"/>
          </w:tcPr>
          <w:p w14:paraId="6B24E827" w14:textId="77777777" w:rsidR="00C0482C" w:rsidRDefault="00C0482C" w:rsidP="00C0482C">
            <w:pPr>
              <w:pStyle w:val="TableText"/>
            </w:pPr>
            <w:r>
              <w:t>10.20.0.1</w:t>
            </w:r>
          </w:p>
        </w:tc>
        <w:tc>
          <w:tcPr>
            <w:tcW w:w="2574" w:type="dxa"/>
          </w:tcPr>
          <w:p w14:paraId="01EB1F8D" w14:textId="77777777" w:rsidR="00C0482C" w:rsidRDefault="00C0482C" w:rsidP="00C0482C">
            <w:pPr>
              <w:pStyle w:val="TableText"/>
            </w:pPr>
            <w:r>
              <w:t>Falla</w:t>
            </w:r>
          </w:p>
        </w:tc>
      </w:tr>
      <w:tr w:rsidR="00C0482C" w14:paraId="16114E13" w14:textId="77777777" w:rsidTr="00C0482C">
        <w:tc>
          <w:tcPr>
            <w:tcW w:w="2574" w:type="dxa"/>
          </w:tcPr>
          <w:p w14:paraId="33318DAB" w14:textId="77777777" w:rsidR="00C0482C" w:rsidRDefault="00C0482C" w:rsidP="00C0482C">
            <w:pPr>
              <w:pStyle w:val="TableText"/>
            </w:pPr>
            <w:r>
              <w:t>PC-B</w:t>
            </w:r>
          </w:p>
        </w:tc>
        <w:tc>
          <w:tcPr>
            <w:tcW w:w="2574" w:type="dxa"/>
          </w:tcPr>
          <w:p w14:paraId="0F14BA3B" w14:textId="77777777" w:rsidR="00C0482C" w:rsidRDefault="00C0482C" w:rsidP="00C0482C">
            <w:pPr>
              <w:pStyle w:val="TableText"/>
            </w:pPr>
            <w:r>
              <w:t>HTTPS</w:t>
            </w:r>
          </w:p>
        </w:tc>
        <w:tc>
          <w:tcPr>
            <w:tcW w:w="2574" w:type="dxa"/>
          </w:tcPr>
          <w:p w14:paraId="29392C7F" w14:textId="77777777" w:rsidR="00C0482C" w:rsidRDefault="00C0482C" w:rsidP="00C0482C">
            <w:pPr>
              <w:pStyle w:val="TableText"/>
            </w:pPr>
            <w:r>
              <w:t>172.16.1.1</w:t>
            </w:r>
          </w:p>
        </w:tc>
        <w:tc>
          <w:tcPr>
            <w:tcW w:w="2574" w:type="dxa"/>
          </w:tcPr>
          <w:p w14:paraId="116CCD6B" w14:textId="77777777" w:rsidR="00C0482C" w:rsidRDefault="00C0482C" w:rsidP="00C0482C">
            <w:pPr>
              <w:pStyle w:val="TableText"/>
            </w:pPr>
            <w:r>
              <w:t>Correcto</w:t>
            </w:r>
          </w:p>
        </w:tc>
      </w:tr>
      <w:tr w:rsidR="00C0482C" w14:paraId="1DC7F387" w14:textId="77777777" w:rsidTr="00C0482C">
        <w:tc>
          <w:tcPr>
            <w:tcW w:w="2574" w:type="dxa"/>
          </w:tcPr>
          <w:p w14:paraId="30ECFE54" w14:textId="77777777" w:rsidR="00C0482C" w:rsidRDefault="00C0482C" w:rsidP="00C0482C">
            <w:pPr>
              <w:pStyle w:val="TableText"/>
            </w:pPr>
            <w:r>
              <w:t>PC-B</w:t>
            </w:r>
          </w:p>
        </w:tc>
        <w:tc>
          <w:tcPr>
            <w:tcW w:w="2574" w:type="dxa"/>
          </w:tcPr>
          <w:p w14:paraId="0EE5A4AD" w14:textId="77777777" w:rsidR="00C0482C" w:rsidRDefault="00C0482C" w:rsidP="00C0482C">
            <w:pPr>
              <w:pStyle w:val="TableText"/>
            </w:pPr>
            <w:r>
              <w:t>SSH</w:t>
            </w:r>
          </w:p>
        </w:tc>
        <w:tc>
          <w:tcPr>
            <w:tcW w:w="2574" w:type="dxa"/>
          </w:tcPr>
          <w:p w14:paraId="1AEB3141" w14:textId="77777777" w:rsidR="00C0482C" w:rsidRDefault="00C0482C" w:rsidP="00C0482C">
            <w:pPr>
              <w:pStyle w:val="TableText"/>
            </w:pPr>
            <w:r>
              <w:t>10.20.0.4</w:t>
            </w:r>
          </w:p>
        </w:tc>
        <w:tc>
          <w:tcPr>
            <w:tcW w:w="2574" w:type="dxa"/>
          </w:tcPr>
          <w:p w14:paraId="4BCD4B20" w14:textId="77777777" w:rsidR="00C0482C" w:rsidRDefault="00C0482C" w:rsidP="00C0482C">
            <w:pPr>
              <w:pStyle w:val="TableText"/>
            </w:pPr>
            <w:r>
              <w:t>Falla</w:t>
            </w:r>
          </w:p>
        </w:tc>
      </w:tr>
      <w:tr w:rsidR="00C0482C" w14:paraId="135E635F" w14:textId="77777777" w:rsidTr="00C0482C">
        <w:tc>
          <w:tcPr>
            <w:tcW w:w="2574" w:type="dxa"/>
          </w:tcPr>
          <w:p w14:paraId="1AD640E9" w14:textId="77777777" w:rsidR="00C0482C" w:rsidRDefault="00C0482C" w:rsidP="00C0482C">
            <w:pPr>
              <w:pStyle w:val="TableText"/>
            </w:pPr>
            <w:r>
              <w:t>PC-B</w:t>
            </w:r>
          </w:p>
        </w:tc>
        <w:tc>
          <w:tcPr>
            <w:tcW w:w="2574" w:type="dxa"/>
          </w:tcPr>
          <w:p w14:paraId="2884ED55" w14:textId="77777777" w:rsidR="00C0482C" w:rsidRDefault="00C0482C" w:rsidP="00C0482C">
            <w:pPr>
              <w:pStyle w:val="TableText"/>
            </w:pPr>
            <w:r>
              <w:t>SSH</w:t>
            </w:r>
          </w:p>
        </w:tc>
        <w:tc>
          <w:tcPr>
            <w:tcW w:w="2574" w:type="dxa"/>
          </w:tcPr>
          <w:p w14:paraId="0E91A2AF" w14:textId="77777777" w:rsidR="00C0482C" w:rsidRDefault="00C0482C" w:rsidP="00C0482C">
            <w:pPr>
              <w:pStyle w:val="TableText"/>
            </w:pPr>
            <w:r>
              <w:t>172.16.1.1</w:t>
            </w:r>
          </w:p>
        </w:tc>
        <w:tc>
          <w:tcPr>
            <w:tcW w:w="2574" w:type="dxa"/>
          </w:tcPr>
          <w:p w14:paraId="041ACE06" w14:textId="77777777" w:rsidR="00C0482C" w:rsidRDefault="00C0482C" w:rsidP="00C0482C">
            <w:pPr>
              <w:pStyle w:val="TableText"/>
            </w:pPr>
            <w:r>
              <w:t>Correcto</w:t>
            </w:r>
          </w:p>
        </w:tc>
      </w:tr>
    </w:tbl>
    <w:p w14:paraId="2716E6EA" w14:textId="77777777" w:rsidR="00C0482C" w:rsidRPr="00470AD7" w:rsidRDefault="00C0482C" w:rsidP="00C0482C">
      <w:pPr>
        <w:pStyle w:val="ConfigWindow"/>
      </w:pPr>
      <w:r>
        <w:t>Fin del documento</w:t>
      </w:r>
    </w:p>
    <w:sectPr w:rsidR="00C0482C" w:rsidRPr="00470AD7" w:rsidSect="009C3182">
      <w:headerReference w:type="default" r:id="rId9"/>
      <w:footerReference w:type="default" r:id="rId10"/>
      <w:headerReference w:type="first" r:id="rId11"/>
      <w:footerReference w:type="first" r:id="rId12"/>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DB02E" w14:textId="77777777" w:rsidR="00212FC2" w:rsidRDefault="00212FC2" w:rsidP="00710659">
      <w:pPr>
        <w:spacing w:after="0" w:line="240" w:lineRule="auto"/>
      </w:pPr>
      <w:r>
        <w:separator/>
      </w:r>
    </w:p>
    <w:p w14:paraId="19DC977A" w14:textId="77777777" w:rsidR="00212FC2" w:rsidRDefault="00212FC2"/>
  </w:endnote>
  <w:endnote w:type="continuationSeparator" w:id="0">
    <w:p w14:paraId="60734C41" w14:textId="77777777" w:rsidR="00212FC2" w:rsidRDefault="00212FC2" w:rsidP="00710659">
      <w:pPr>
        <w:spacing w:after="0" w:line="240" w:lineRule="auto"/>
      </w:pPr>
      <w:r>
        <w:continuationSeparator/>
      </w:r>
    </w:p>
    <w:p w14:paraId="42414DE7" w14:textId="77777777" w:rsidR="00212FC2" w:rsidRDefault="00212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A063" w14:textId="58565F8D" w:rsidR="00743A16" w:rsidRPr="00882B63" w:rsidRDefault="00743A16" w:rsidP="00E859E3">
    <w:pPr>
      <w:pStyle w:val="Piedepgina"/>
      <w:rPr>
        <w:szCs w:val="16"/>
      </w:rPr>
    </w:pPr>
    <w:r w:rsidRPr="00B31F19">
      <w:sym w:font="Symbol" w:char="F0E3"/>
    </w:r>
    <w:r>
      <w:t xml:space="preserve"> </w:t>
    </w:r>
    <w:sdt>
      <w:sdtPr>
        <w:alias w:val="Comentario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t>2017</w:t>
        </w:r>
      </w:sdtContent>
    </w:sdt>
    <w:r>
      <w:t xml:space="preserve"> - </w:t>
    </w:r>
    <w:r>
      <w:fldChar w:fldCharType="begin"/>
    </w:r>
    <w:r>
      <w:instrText xml:space="preserve"> SAVEDATE  \@ "aaaa"  \* MERGEFORMAT </w:instrText>
    </w:r>
    <w:r>
      <w:fldChar w:fldCharType="separate"/>
    </w:r>
    <w:r w:rsidR="00156C85">
      <w:rPr>
        <w:noProof/>
      </w:rPr>
      <w:t>aa</w:t>
    </w:r>
    <w:r>
      <w:fldChar w:fldCharType="end"/>
    </w:r>
    <w:r>
      <w:t xml:space="preserve"> Cisco y/o sus filiales. Todos los derechos reservados. Información pública de Cisco </w:t>
    </w:r>
    <w:r>
      <w:tab/>
      <w:t xml:space="preserve">Página </w:t>
    </w:r>
    <w:r w:rsidRPr="0090659A">
      <w:rPr>
        <w:b/>
        <w:szCs w:val="16"/>
      </w:rPr>
      <w:fldChar w:fldCharType="begin"/>
    </w:r>
    <w:r w:rsidRPr="0090659A">
      <w:rPr>
        <w:b/>
        <w:szCs w:val="16"/>
      </w:rPr>
      <w:instrText xml:space="preserve"> PAGE </w:instrText>
    </w:r>
    <w:r w:rsidRPr="0090659A">
      <w:rPr>
        <w:b/>
        <w:szCs w:val="16"/>
      </w:rPr>
      <w:fldChar w:fldCharType="separate"/>
    </w:r>
    <w:r>
      <w:rPr>
        <w:b/>
        <w:szCs w:val="16"/>
      </w:rPr>
      <w:t>6</w:t>
    </w:r>
    <w:r w:rsidRPr="0090659A">
      <w:rPr>
        <w:b/>
        <w:szCs w:val="16"/>
      </w:rPr>
      <w:fldChar w:fldCharType="end"/>
    </w:r>
    <w:r>
      <w:t xml:space="preserve"> de </w:t>
    </w:r>
    <w:r w:rsidRPr="0090659A">
      <w:rPr>
        <w:b/>
        <w:szCs w:val="16"/>
      </w:rPr>
      <w:fldChar w:fldCharType="begin"/>
    </w:r>
    <w:r w:rsidRPr="0090659A">
      <w:rPr>
        <w:b/>
        <w:szCs w:val="16"/>
      </w:rPr>
      <w:instrText xml:space="preserve"> NUMPAGES  </w:instrText>
    </w:r>
    <w:r w:rsidRPr="0090659A">
      <w:rPr>
        <w:b/>
        <w:szCs w:val="16"/>
      </w:rPr>
      <w:fldChar w:fldCharType="separate"/>
    </w:r>
    <w:r>
      <w:rPr>
        <w:b/>
        <w:szCs w:val="16"/>
      </w:rPr>
      <w:t>6</w:t>
    </w:r>
    <w:r w:rsidRPr="0090659A">
      <w:rPr>
        <w:b/>
        <w:szCs w:val="16"/>
      </w:rPr>
      <w:fldChar w:fldCharType="end"/>
    </w:r>
    <w:r>
      <w:tab/>
    </w:r>
    <w:r w:rsidRPr="0046747B">
      <w:rPr>
        <w:color w:val="00B0F0"/>
      </w:rPr>
      <w:t>www.netacad.com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90CAC" w14:textId="5CBB3C58" w:rsidR="00743A16" w:rsidRPr="00882B63" w:rsidRDefault="00743A16" w:rsidP="00E859E3">
    <w:pPr>
      <w:pStyle w:val="Piedepgina"/>
      <w:rPr>
        <w:szCs w:val="16"/>
      </w:rPr>
    </w:pPr>
    <w:r w:rsidRPr="00B31F19">
      <w:sym w:font="Symbol" w:char="F0E3"/>
    </w:r>
    <w:r>
      <w:t xml:space="preserve"> </w:t>
    </w:r>
    <w:sdt>
      <w:sdtPr>
        <w:alias w:val="Comentario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t>2017</w:t>
        </w:r>
      </w:sdtContent>
    </w:sdt>
    <w:r>
      <w:t xml:space="preserve"> - </w:t>
    </w:r>
    <w:r>
      <w:fldChar w:fldCharType="begin"/>
    </w:r>
    <w:r>
      <w:instrText xml:space="preserve"> SAVEDATE  \@ "aaaa"  \* MERGEFORMAT </w:instrText>
    </w:r>
    <w:r>
      <w:fldChar w:fldCharType="separate"/>
    </w:r>
    <w:r w:rsidR="00156C85">
      <w:rPr>
        <w:noProof/>
      </w:rPr>
      <w:t>aa</w:t>
    </w:r>
    <w:r>
      <w:fldChar w:fldCharType="end"/>
    </w:r>
    <w:r>
      <w:t xml:space="preserve"> Cisco y/o sus filiales. Todos los derechos reservados. Información pública de Cisco </w:t>
    </w:r>
    <w:r>
      <w:tab/>
      <w:t xml:space="preserve">Página </w:t>
    </w:r>
    <w:r w:rsidRPr="0090659A">
      <w:rPr>
        <w:b/>
        <w:szCs w:val="16"/>
      </w:rPr>
      <w:fldChar w:fldCharType="begin"/>
    </w:r>
    <w:r w:rsidRPr="0090659A">
      <w:rPr>
        <w:b/>
        <w:szCs w:val="16"/>
      </w:rPr>
      <w:instrText xml:space="preserve"> PAGE </w:instrText>
    </w:r>
    <w:r w:rsidRPr="0090659A">
      <w:rPr>
        <w:b/>
        <w:szCs w:val="16"/>
      </w:rPr>
      <w:fldChar w:fldCharType="separate"/>
    </w:r>
    <w:r>
      <w:rPr>
        <w:b/>
        <w:szCs w:val="16"/>
      </w:rPr>
      <w:t>1</w:t>
    </w:r>
    <w:r w:rsidRPr="0090659A">
      <w:rPr>
        <w:b/>
        <w:szCs w:val="16"/>
      </w:rPr>
      <w:fldChar w:fldCharType="end"/>
    </w:r>
    <w:r>
      <w:t xml:space="preserve"> de </w:t>
    </w:r>
    <w:r w:rsidRPr="0090659A">
      <w:rPr>
        <w:b/>
        <w:szCs w:val="16"/>
      </w:rPr>
      <w:fldChar w:fldCharType="begin"/>
    </w:r>
    <w:r w:rsidRPr="0090659A">
      <w:rPr>
        <w:b/>
        <w:szCs w:val="16"/>
      </w:rPr>
      <w:instrText xml:space="preserve"> NUMPAGES  </w:instrText>
    </w:r>
    <w:r w:rsidRPr="0090659A">
      <w:rPr>
        <w:b/>
        <w:szCs w:val="16"/>
      </w:rPr>
      <w:fldChar w:fldCharType="separate"/>
    </w:r>
    <w:r>
      <w:rPr>
        <w:b/>
        <w:szCs w:val="16"/>
      </w:rPr>
      <w:t>6</w:t>
    </w:r>
    <w:r w:rsidRPr="0090659A">
      <w:rPr>
        <w:b/>
        <w:szCs w:val="16"/>
      </w:rPr>
      <w:fldChar w:fldCharType="end"/>
    </w:r>
    <w:r>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F8E66" w14:textId="77777777" w:rsidR="00212FC2" w:rsidRDefault="00212FC2" w:rsidP="00710659">
      <w:pPr>
        <w:spacing w:after="0" w:line="240" w:lineRule="auto"/>
      </w:pPr>
      <w:r>
        <w:separator/>
      </w:r>
    </w:p>
    <w:p w14:paraId="1F26B18E" w14:textId="77777777" w:rsidR="00212FC2" w:rsidRDefault="00212FC2"/>
  </w:footnote>
  <w:footnote w:type="continuationSeparator" w:id="0">
    <w:p w14:paraId="16A34064" w14:textId="77777777" w:rsidR="00212FC2" w:rsidRDefault="00212FC2" w:rsidP="00710659">
      <w:pPr>
        <w:spacing w:after="0" w:line="240" w:lineRule="auto"/>
      </w:pPr>
      <w:r>
        <w:continuationSeparator/>
      </w:r>
    </w:p>
    <w:p w14:paraId="0FEA0C34" w14:textId="77777777" w:rsidR="00212FC2" w:rsidRDefault="00212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ítulo"/>
      <w:tag w:val=""/>
      <w:id w:val="-1711953976"/>
      <w:placeholder>
        <w:docPart w:val="557008F1DF0D4243BB0763D4D77ABCED"/>
      </w:placeholder>
      <w:dataBinding w:prefixMappings="xmlns:ns0='http://purl.org/dc/elements/1.1/' xmlns:ns1='http://schemas.openxmlformats.org/package/2006/metadata/core-properties' " w:xpath="/ns1:coreProperties[1]/ns0:title[1]" w:storeItemID="{6C3C8BC8-F283-45AE-878A-BAB7291924A1}"/>
      <w:text/>
    </w:sdtPr>
    <w:sdtEndPr/>
    <w:sdtContent>
      <w:p w14:paraId="7B9949AC" w14:textId="77777777" w:rsidR="00743A16" w:rsidRDefault="00743A16" w:rsidP="008402F2">
        <w:pPr>
          <w:pStyle w:val="PageHead"/>
        </w:pPr>
        <w:r>
          <w:t>Laboratorio: configuración y verificación de IPv4 ACL extendidas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1979" w14:textId="77777777" w:rsidR="00743A16" w:rsidRDefault="00743A16" w:rsidP="006C3FCF">
    <w:pPr>
      <w:ind w:left="-288"/>
    </w:pPr>
    <w:r>
      <w:rPr>
        <w:noProof/>
      </w:rPr>
      <w:drawing>
        <wp:inline distT="0" distB="0" distL="0" distR="0" wp14:anchorId="1A1AAFDC" wp14:editId="0CD95242">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9F2A62"/>
    <w:multiLevelType w:val="hybridMultilevel"/>
    <w:tmpl w:val="09EC01D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796360"/>
    <w:multiLevelType w:val="multilevel"/>
    <w:tmpl w:val="00AADDF2"/>
    <w:styleLink w:val="PartStepSubStepList"/>
    <w:lvl w:ilvl="0">
      <w:start w:val="1"/>
      <w:numFmt w:val="decimal"/>
      <w:lvlText w:val="Parte %1:"/>
      <w:lvlJc w:val="left"/>
      <w:pPr>
        <w:tabs>
          <w:tab w:val="num" w:pos="1080"/>
        </w:tabs>
        <w:ind w:left="1080" w:hanging="1080"/>
      </w:pPr>
      <w:rPr>
        <w:rFonts w:hint="default"/>
      </w:rPr>
    </w:lvl>
    <w:lvl w:ilvl="1">
      <w:start w:val="1"/>
      <w:numFmt w:val="decimal"/>
      <w:lvlText w:val="Paso %2:"/>
      <w:lvlJc w:val="left"/>
      <w:pPr>
        <w:tabs>
          <w:tab w:val="num" w:pos="936"/>
        </w:tabs>
        <w:ind w:left="936" w:hanging="936"/>
      </w:pPr>
      <w:rPr>
        <w:rFonts w:hint="default"/>
      </w:rPr>
    </w:lvl>
    <w:lvl w:ilvl="2">
      <w:start w:val="1"/>
      <w:numFmt w:val="lowerLetter"/>
      <w:lvlText w:val="%3."/>
      <w:lvlJc w:val="left"/>
      <w:pPr>
        <w:tabs>
          <w:tab w:val="num" w:pos="720"/>
        </w:tabs>
        <w:ind w:left="720" w:hanging="360"/>
      </w:pPr>
      <w:rPr>
        <w:rFonts w:hint="default"/>
      </w:rPr>
    </w:lvl>
    <w:lvl w:ilvl="3">
      <w:start w:val="1"/>
      <w:numFmt w:val="lowerLetter"/>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F612DD"/>
    <w:multiLevelType w:val="multilevel"/>
    <w:tmpl w:val="1E1A1AA4"/>
    <w:styleLink w:val="LabList"/>
    <w:lvl w:ilvl="0">
      <w:start w:val="1"/>
      <w:numFmt w:val="none"/>
      <w:pStyle w:val="Ttulo1"/>
      <w:suff w:val="nothing"/>
      <w:lvlText w:val=""/>
      <w:lvlJc w:val="left"/>
      <w:pPr>
        <w:ind w:left="0" w:firstLine="0"/>
      </w:pPr>
      <w:rPr>
        <w:rFonts w:hint="default"/>
      </w:rPr>
    </w:lvl>
    <w:lvl w:ilvl="1">
      <w:start w:val="1"/>
      <w:numFmt w:val="decimal"/>
      <w:pStyle w:val="Ttulo2"/>
      <w:suff w:val="space"/>
      <w:lvlText w:val="Parte %2:"/>
      <w:lvlJc w:val="left"/>
      <w:pPr>
        <w:ind w:left="0" w:firstLine="0"/>
      </w:pPr>
      <w:rPr>
        <w:rFonts w:hint="default"/>
      </w:rPr>
    </w:lvl>
    <w:lvl w:ilvl="2">
      <w:start w:val="1"/>
      <w:numFmt w:val="decimal"/>
      <w:pStyle w:val="Ttulo3"/>
      <w:suff w:val="space"/>
      <w:lvlText w:val="Paso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C77B78"/>
    <w:multiLevelType w:val="multilevel"/>
    <w:tmpl w:val="DB06027C"/>
    <w:lvl w:ilvl="0">
      <w:start w:val="1"/>
      <w:numFmt w:val="decimal"/>
      <w:lvlText w:val="Parte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22E5537E"/>
    <w:multiLevelType w:val="hybridMultilevel"/>
    <w:tmpl w:val="B68A5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49793F"/>
    <w:multiLevelType w:val="hybridMultilevel"/>
    <w:tmpl w:val="164E331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177C61"/>
    <w:multiLevelType w:val="hybridMultilevel"/>
    <w:tmpl w:val="BF1633C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D71A51"/>
    <w:multiLevelType w:val="multilevel"/>
    <w:tmpl w:val="AC7230C8"/>
    <w:lvl w:ilvl="0">
      <w:start w:val="2"/>
      <w:numFmt w:val="decimal"/>
      <w:lvlText w:val="%1"/>
      <w:lvlJc w:val="left"/>
      <w:pPr>
        <w:ind w:left="675" w:hanging="675"/>
      </w:pPr>
      <w:rPr>
        <w:rFonts w:hint="default"/>
        <w:sz w:val="16"/>
      </w:rPr>
    </w:lvl>
    <w:lvl w:ilvl="1">
      <w:start w:val="2"/>
      <w:numFmt w:val="decimal"/>
      <w:lvlText w:val="%1.%2"/>
      <w:lvlJc w:val="left"/>
      <w:pPr>
        <w:ind w:left="915" w:hanging="675"/>
      </w:pPr>
      <w:rPr>
        <w:rFonts w:hint="default"/>
        <w:sz w:val="16"/>
      </w:rPr>
    </w:lvl>
    <w:lvl w:ilvl="2">
      <w:start w:val="2"/>
      <w:numFmt w:val="decimal"/>
      <w:lvlText w:val="%1.%2.%3"/>
      <w:lvlJc w:val="left"/>
      <w:pPr>
        <w:ind w:left="1200" w:hanging="720"/>
      </w:pPr>
      <w:rPr>
        <w:rFonts w:hint="default"/>
        <w:sz w:val="16"/>
      </w:rPr>
    </w:lvl>
    <w:lvl w:ilvl="3">
      <w:start w:val="2"/>
      <w:numFmt w:val="decimal"/>
      <w:lvlText w:val="%1.%2.%3.%4"/>
      <w:lvlJc w:val="left"/>
      <w:pPr>
        <w:ind w:left="1440" w:hanging="720"/>
      </w:pPr>
      <w:rPr>
        <w:rFonts w:hint="default"/>
        <w:sz w:val="16"/>
      </w:rPr>
    </w:lvl>
    <w:lvl w:ilvl="4">
      <w:start w:val="1"/>
      <w:numFmt w:val="decimal"/>
      <w:lvlText w:val="%1.%2.%3.%4.%5"/>
      <w:lvlJc w:val="left"/>
      <w:pPr>
        <w:ind w:left="2040" w:hanging="1080"/>
      </w:pPr>
      <w:rPr>
        <w:rFonts w:hint="default"/>
        <w:sz w:val="16"/>
      </w:rPr>
    </w:lvl>
    <w:lvl w:ilvl="5">
      <w:start w:val="1"/>
      <w:numFmt w:val="decimal"/>
      <w:lvlText w:val="%1.%2.%3.%4.%5.%6"/>
      <w:lvlJc w:val="left"/>
      <w:pPr>
        <w:ind w:left="2280" w:hanging="1080"/>
      </w:pPr>
      <w:rPr>
        <w:rFonts w:hint="default"/>
        <w:sz w:val="16"/>
      </w:rPr>
    </w:lvl>
    <w:lvl w:ilvl="6">
      <w:start w:val="1"/>
      <w:numFmt w:val="decimal"/>
      <w:lvlText w:val="%1.%2.%3.%4.%5.%6.%7"/>
      <w:lvlJc w:val="left"/>
      <w:pPr>
        <w:ind w:left="2880" w:hanging="1440"/>
      </w:pPr>
      <w:rPr>
        <w:rFonts w:hint="default"/>
        <w:sz w:val="16"/>
      </w:rPr>
    </w:lvl>
    <w:lvl w:ilvl="7">
      <w:start w:val="1"/>
      <w:numFmt w:val="decimal"/>
      <w:lvlText w:val="%1.%2.%3.%4.%5.%6.%7.%8"/>
      <w:lvlJc w:val="left"/>
      <w:pPr>
        <w:ind w:left="3120" w:hanging="1440"/>
      </w:pPr>
      <w:rPr>
        <w:rFonts w:hint="default"/>
        <w:sz w:val="16"/>
      </w:rPr>
    </w:lvl>
    <w:lvl w:ilvl="8">
      <w:start w:val="1"/>
      <w:numFmt w:val="decimal"/>
      <w:lvlText w:val="%1.%2.%3.%4.%5.%6.%7.%8.%9"/>
      <w:lvlJc w:val="left"/>
      <w:pPr>
        <w:ind w:left="3720" w:hanging="1800"/>
      </w:pPr>
      <w:rPr>
        <w:rFonts w:hint="default"/>
        <w:sz w:val="16"/>
      </w:rPr>
    </w:lvl>
  </w:abstractNum>
  <w:abstractNum w:abstractNumId="11" w15:restartNumberingAfterBreak="0">
    <w:nsid w:val="48A47E63"/>
    <w:multiLevelType w:val="hybridMultilevel"/>
    <w:tmpl w:val="EBFEF0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ADC1A62"/>
    <w:multiLevelType w:val="hybridMultilevel"/>
    <w:tmpl w:val="164E331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63EF26F3"/>
    <w:multiLevelType w:val="hybridMultilevel"/>
    <w:tmpl w:val="D632E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E615F2"/>
    <w:multiLevelType w:val="hybridMultilevel"/>
    <w:tmpl w:val="9364DE72"/>
    <w:lvl w:ilvl="0" w:tplc="D826CA26">
      <w:start w:val="1005"/>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6A4739"/>
    <w:multiLevelType w:val="hybridMultilevel"/>
    <w:tmpl w:val="29283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A512BD"/>
    <w:multiLevelType w:val="hybridMultilevel"/>
    <w:tmpl w:val="09EC01D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5"/>
    <w:lvlOverride w:ilvl="0">
      <w:lvl w:ilvl="0">
        <w:start w:val="1"/>
        <w:numFmt w:val="decimal"/>
        <w:pStyle w:val="Ttulo1"/>
        <w:suff w:val="space"/>
        <w:lvlText w:val="Parte %1:"/>
        <w:lvlJc w:val="left"/>
        <w:pPr>
          <w:ind w:left="0" w:firstLine="0"/>
        </w:pPr>
        <w:rPr>
          <w:rFonts w:hint="default"/>
        </w:rPr>
      </w:lvl>
    </w:lvlOverride>
    <w:lvlOverride w:ilvl="1">
      <w:lvl w:ilvl="1">
        <w:start w:val="1"/>
        <w:numFmt w:val="decimal"/>
        <w:pStyle w:val="Ttulo2"/>
        <w:suff w:val="space"/>
        <w:lvlText w:val="Tarea %2:"/>
        <w:lvlJc w:val="left"/>
        <w:pPr>
          <w:ind w:left="0" w:firstLine="0"/>
        </w:pPr>
        <w:rPr>
          <w:rFonts w:hint="default"/>
        </w:rPr>
      </w:lvl>
    </w:lvlOverride>
    <w:lvlOverride w:ilvl="2">
      <w:lvl w:ilvl="2">
        <w:start w:val="1"/>
        <w:numFmt w:val="decimal"/>
        <w:pStyle w:val="Ttulo3"/>
        <w:suff w:val="space"/>
        <w:lvlText w:val="Paso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3"/>
  </w:num>
  <w:num w:numId="4">
    <w:abstractNumId w:val="5"/>
    <w:lvlOverride w:ilvl="0">
      <w:startOverride w:val="1"/>
      <w:lvl w:ilvl="0">
        <w:start w:val="1"/>
        <w:numFmt w:val="decimal"/>
        <w:pStyle w:val="Ttulo1"/>
        <w:suff w:val="space"/>
        <w:lvlText w:val="Parte %1:"/>
        <w:lvlJc w:val="left"/>
        <w:pPr>
          <w:ind w:left="0" w:firstLine="0"/>
        </w:pPr>
        <w:rPr>
          <w:rFonts w:hint="default"/>
        </w:rPr>
      </w:lvl>
    </w:lvlOverride>
    <w:lvlOverride w:ilvl="1">
      <w:startOverride w:val="1"/>
      <w:lvl w:ilvl="1">
        <w:start w:val="1"/>
        <w:numFmt w:val="decimal"/>
        <w:pStyle w:val="Ttulo2"/>
        <w:suff w:val="space"/>
        <w:lvlText w:val="Tarea %2:"/>
        <w:lvlJc w:val="left"/>
        <w:pPr>
          <w:ind w:left="0" w:firstLine="0"/>
        </w:pPr>
        <w:rPr>
          <w:rFonts w:hint="default"/>
        </w:rPr>
      </w:lvl>
    </w:lvlOverride>
    <w:lvlOverride w:ilvl="2">
      <w:startOverride w:val="1"/>
      <w:lvl w:ilvl="2">
        <w:start w:val="1"/>
        <w:numFmt w:val="decimal"/>
        <w:pStyle w:val="Ttulo3"/>
        <w:suff w:val="space"/>
        <w:lvlText w:val="Paso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5"/>
    <w:lvlOverride w:ilvl="2">
      <w:lvl w:ilvl="2">
        <w:start w:val="1"/>
        <w:numFmt w:val="decimal"/>
        <w:pStyle w:val="Ttulo3"/>
        <w:suff w:val="space"/>
        <w:lvlText w:val="Paso %3:"/>
        <w:lvlJc w:val="left"/>
        <w:pPr>
          <w:ind w:left="0" w:firstLine="0"/>
        </w:pPr>
        <w:rPr>
          <w:rFonts w:hint="default"/>
          <w:b/>
        </w:rPr>
      </w:lvl>
    </w:lvlOverride>
  </w:num>
  <w:num w:numId="6">
    <w:abstractNumId w:val="0"/>
  </w:num>
  <w:num w:numId="7">
    <w:abstractNumId w:val="1"/>
  </w:num>
  <w:num w:numId="8">
    <w:abstractNumId w:val="6"/>
    <w:lvlOverride w:ilvl="0">
      <w:lvl w:ilvl="0">
        <w:start w:val="1"/>
        <w:numFmt w:val="decimal"/>
        <w:lvlText w:val="Parte %1:"/>
        <w:lvlJc w:val="left"/>
        <w:pPr>
          <w:tabs>
            <w:tab w:val="num" w:pos="1152"/>
          </w:tabs>
          <w:ind w:left="1152" w:hanging="792"/>
        </w:pPr>
        <w:rPr>
          <w:rFonts w:hint="default"/>
        </w:rPr>
      </w:lvl>
    </w:lvlOverride>
  </w:num>
  <w:num w:numId="9">
    <w:abstractNumId w:val="5"/>
    <w:lvlOverride w:ilvl="2">
      <w:lvl w:ilvl="2">
        <w:start w:val="1"/>
        <w:numFmt w:val="lowerLetter"/>
        <w:pStyle w:val="Ttulo3"/>
        <w:lvlText w:val="%3."/>
        <w:lvlJc w:val="left"/>
        <w:pPr>
          <w:tabs>
            <w:tab w:val="num" w:pos="720"/>
          </w:tabs>
          <w:ind w:left="720" w:hanging="360"/>
        </w:pPr>
        <w:rPr>
          <w:rFonts w:hint="default"/>
          <w:b w:val="0"/>
        </w:rPr>
      </w:lvl>
    </w:lvlOverride>
  </w:num>
  <w:num w:numId="10">
    <w:abstractNumId w:val="4"/>
  </w:num>
  <w:num w:numId="11">
    <w:abstractNumId w:val="15"/>
  </w:num>
  <w:num w:numId="12">
    <w:abstractNumId w:val="4"/>
    <w:lvlOverride w:ilvl="0">
      <w:lvl w:ilvl="0">
        <w:start w:val="1"/>
        <w:numFmt w:val="decimal"/>
        <w:lvlText w:val="Parte %1:"/>
        <w:lvlJc w:val="left"/>
        <w:pPr>
          <w:tabs>
            <w:tab w:val="num" w:pos="1080"/>
          </w:tabs>
          <w:ind w:left="1080" w:hanging="108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1">
      <w:lvl w:ilvl="1">
        <w:start w:val="1"/>
        <w:numFmt w:val="decimal"/>
        <w:lvlText w:val="Paso %2:"/>
        <w:lvlJc w:val="left"/>
        <w:pPr>
          <w:tabs>
            <w:tab w:val="num" w:pos="936"/>
          </w:tabs>
          <w:ind w:left="936" w:hanging="936"/>
        </w:pPr>
        <w:rPr>
          <w:rFonts w:hint="default"/>
        </w:rPr>
      </w:lvl>
    </w:lvlOverride>
    <w:lvlOverride w:ilvl="2">
      <w:lvl w:ilvl="2">
        <w:start w:val="1"/>
        <w:numFmt w:val="lowerLetter"/>
        <w:lvlText w:val="%3."/>
        <w:lvlJc w:val="left"/>
        <w:pPr>
          <w:tabs>
            <w:tab w:val="num" w:pos="720"/>
          </w:tabs>
          <w:ind w:left="720" w:hanging="360"/>
        </w:pPr>
        <w:rPr>
          <w:rFonts w:hint="default"/>
        </w:rPr>
      </w:lvl>
    </w:lvlOverride>
    <w:lvlOverride w:ilvl="3">
      <w:lvl w:ilvl="3">
        <w:start w:val="1"/>
        <w:numFmt w:val="decimal"/>
        <w:lvlText w:val="%4)"/>
        <w:lvlJc w:val="left"/>
        <w:pPr>
          <w:tabs>
            <w:tab w:val="num" w:pos="1080"/>
          </w:tabs>
          <w:ind w:left="108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900"/>
          </w:tabs>
          <w:ind w:left="900" w:hanging="360"/>
        </w:pPr>
        <w:rPr>
          <w:rFonts w:hint="default"/>
          <w:b w:val="0"/>
        </w:rPr>
      </w:lvl>
    </w:lvlOverride>
  </w:num>
  <w:num w:numId="16">
    <w:abstractNumId w:val="11"/>
  </w:num>
  <w:num w:numId="17">
    <w:abstractNumId w:val="17"/>
  </w:num>
  <w:num w:numId="18">
    <w:abstractNumId w:val="14"/>
  </w:num>
  <w:num w:numId="19">
    <w:abstractNumId w:val="9"/>
  </w:num>
  <w:num w:numId="20">
    <w:abstractNumId w:val="12"/>
  </w:num>
  <w:num w:numId="21">
    <w:abstractNumId w:val="2"/>
  </w:num>
  <w:num w:numId="22">
    <w:abstractNumId w:val="8"/>
  </w:num>
  <w:num w:numId="23">
    <w:abstractNumId w:val="7"/>
  </w:num>
  <w:num w:numId="24">
    <w:abstractNumId w:val="16"/>
  </w:num>
  <w:num w:numId="25">
    <w:abstractNumId w:val="10"/>
  </w:num>
  <w:num w:numId="2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F5"/>
    <w:rsid w:val="00001BDF"/>
    <w:rsid w:val="0000380F"/>
    <w:rsid w:val="00004175"/>
    <w:rsid w:val="00004C84"/>
    <w:rsid w:val="000059C9"/>
    <w:rsid w:val="00012C22"/>
    <w:rsid w:val="000160F7"/>
    <w:rsid w:val="00016D5B"/>
    <w:rsid w:val="00016F30"/>
    <w:rsid w:val="0002047C"/>
    <w:rsid w:val="00021B9A"/>
    <w:rsid w:val="000242D6"/>
    <w:rsid w:val="00024EE5"/>
    <w:rsid w:val="00041AF6"/>
    <w:rsid w:val="00044E62"/>
    <w:rsid w:val="00050BA4"/>
    <w:rsid w:val="0005141D"/>
    <w:rsid w:val="00051738"/>
    <w:rsid w:val="0005242B"/>
    <w:rsid w:val="00052548"/>
    <w:rsid w:val="00060696"/>
    <w:rsid w:val="00062D89"/>
    <w:rsid w:val="00067A67"/>
    <w:rsid w:val="00070C16"/>
    <w:rsid w:val="00075EA9"/>
    <w:rsid w:val="000769CF"/>
    <w:rsid w:val="00080AD8"/>
    <w:rsid w:val="000815D8"/>
    <w:rsid w:val="00081EF6"/>
    <w:rsid w:val="00084C99"/>
    <w:rsid w:val="00085CC6"/>
    <w:rsid w:val="00090C07"/>
    <w:rsid w:val="0009147A"/>
    <w:rsid w:val="00091E8D"/>
    <w:rsid w:val="0009378D"/>
    <w:rsid w:val="00097163"/>
    <w:rsid w:val="000A22C8"/>
    <w:rsid w:val="000B2344"/>
    <w:rsid w:val="000B7DE5"/>
    <w:rsid w:val="000C2118"/>
    <w:rsid w:val="000C333E"/>
    <w:rsid w:val="000C5EF2"/>
    <w:rsid w:val="000C6425"/>
    <w:rsid w:val="000C6E6E"/>
    <w:rsid w:val="000C7B7D"/>
    <w:rsid w:val="000D55B4"/>
    <w:rsid w:val="000E65F0"/>
    <w:rsid w:val="000F072C"/>
    <w:rsid w:val="000F2074"/>
    <w:rsid w:val="000F31D7"/>
    <w:rsid w:val="000F6743"/>
    <w:rsid w:val="001006C2"/>
    <w:rsid w:val="001015F5"/>
    <w:rsid w:val="00101BE8"/>
    <w:rsid w:val="00103401"/>
    <w:rsid w:val="00103A44"/>
    <w:rsid w:val="00103D36"/>
    <w:rsid w:val="0010436E"/>
    <w:rsid w:val="00107B2B"/>
    <w:rsid w:val="00112AC5"/>
    <w:rsid w:val="001133DD"/>
    <w:rsid w:val="00120CBE"/>
    <w:rsid w:val="00121BAE"/>
    <w:rsid w:val="00125806"/>
    <w:rsid w:val="001261C4"/>
    <w:rsid w:val="00130A20"/>
    <w:rsid w:val="001314FB"/>
    <w:rsid w:val="001366EC"/>
    <w:rsid w:val="0014219C"/>
    <w:rsid w:val="001425ED"/>
    <w:rsid w:val="00143450"/>
    <w:rsid w:val="00144997"/>
    <w:rsid w:val="001523C0"/>
    <w:rsid w:val="001535FE"/>
    <w:rsid w:val="00154E3A"/>
    <w:rsid w:val="00155352"/>
    <w:rsid w:val="00156C85"/>
    <w:rsid w:val="00157902"/>
    <w:rsid w:val="00157F29"/>
    <w:rsid w:val="00162105"/>
    <w:rsid w:val="00162EEA"/>
    <w:rsid w:val="00163164"/>
    <w:rsid w:val="00166253"/>
    <w:rsid w:val="001704B7"/>
    <w:rsid w:val="001708A6"/>
    <w:rsid w:val="001710C0"/>
    <w:rsid w:val="00172AFB"/>
    <w:rsid w:val="001772B8"/>
    <w:rsid w:val="00180FBF"/>
    <w:rsid w:val="001813C3"/>
    <w:rsid w:val="00182CF4"/>
    <w:rsid w:val="00186CE1"/>
    <w:rsid w:val="001901A2"/>
    <w:rsid w:val="00191F00"/>
    <w:rsid w:val="00192F12"/>
    <w:rsid w:val="00193F14"/>
    <w:rsid w:val="00196CBC"/>
    <w:rsid w:val="0019753E"/>
    <w:rsid w:val="00197614"/>
    <w:rsid w:val="001A0312"/>
    <w:rsid w:val="001A15DA"/>
    <w:rsid w:val="001A2694"/>
    <w:rsid w:val="001A3CC7"/>
    <w:rsid w:val="001A67A4"/>
    <w:rsid w:val="001A69AC"/>
    <w:rsid w:val="001B67D8"/>
    <w:rsid w:val="001B6F95"/>
    <w:rsid w:val="001C05A1"/>
    <w:rsid w:val="001C1D9E"/>
    <w:rsid w:val="001C5998"/>
    <w:rsid w:val="001C7C3B"/>
    <w:rsid w:val="001D5B6F"/>
    <w:rsid w:val="001E0AB8"/>
    <w:rsid w:val="001E38E0"/>
    <w:rsid w:val="001E4E72"/>
    <w:rsid w:val="001E62B3"/>
    <w:rsid w:val="001E6424"/>
    <w:rsid w:val="001F0171"/>
    <w:rsid w:val="001F0D77"/>
    <w:rsid w:val="001F25BB"/>
    <w:rsid w:val="001F643A"/>
    <w:rsid w:val="001F7DD8"/>
    <w:rsid w:val="00201928"/>
    <w:rsid w:val="00203E26"/>
    <w:rsid w:val="0020449C"/>
    <w:rsid w:val="002113B8"/>
    <w:rsid w:val="00212FC2"/>
    <w:rsid w:val="00215665"/>
    <w:rsid w:val="002163BB"/>
    <w:rsid w:val="0021792C"/>
    <w:rsid w:val="00220909"/>
    <w:rsid w:val="002240AB"/>
    <w:rsid w:val="00225E37"/>
    <w:rsid w:val="00231DCA"/>
    <w:rsid w:val="00235792"/>
    <w:rsid w:val="0024048A"/>
    <w:rsid w:val="00242E3A"/>
    <w:rsid w:val="00246492"/>
    <w:rsid w:val="002506CF"/>
    <w:rsid w:val="0025107F"/>
    <w:rsid w:val="00260CD4"/>
    <w:rsid w:val="002639D8"/>
    <w:rsid w:val="00264EA0"/>
    <w:rsid w:val="00265F77"/>
    <w:rsid w:val="00266AEB"/>
    <w:rsid w:val="00266C83"/>
    <w:rsid w:val="00270FCC"/>
    <w:rsid w:val="002768DC"/>
    <w:rsid w:val="002873AA"/>
    <w:rsid w:val="00294C8F"/>
    <w:rsid w:val="002A0B2E"/>
    <w:rsid w:val="002A0DC1"/>
    <w:rsid w:val="002A362E"/>
    <w:rsid w:val="002A6C56"/>
    <w:rsid w:val="002B5059"/>
    <w:rsid w:val="002C04C4"/>
    <w:rsid w:val="002C090C"/>
    <w:rsid w:val="002C1243"/>
    <w:rsid w:val="002C1815"/>
    <w:rsid w:val="002C475E"/>
    <w:rsid w:val="002C6AD6"/>
    <w:rsid w:val="002D67C3"/>
    <w:rsid w:val="002D6C2A"/>
    <w:rsid w:val="002D6D73"/>
    <w:rsid w:val="002D7A86"/>
    <w:rsid w:val="002F45FF"/>
    <w:rsid w:val="002F66D3"/>
    <w:rsid w:val="002F6D17"/>
    <w:rsid w:val="00302887"/>
    <w:rsid w:val="003056EB"/>
    <w:rsid w:val="003071FF"/>
    <w:rsid w:val="00310652"/>
    <w:rsid w:val="00311065"/>
    <w:rsid w:val="0031371D"/>
    <w:rsid w:val="0031789F"/>
    <w:rsid w:val="00320788"/>
    <w:rsid w:val="003233A3"/>
    <w:rsid w:val="00334C33"/>
    <w:rsid w:val="0034218C"/>
    <w:rsid w:val="0034455D"/>
    <w:rsid w:val="0034604B"/>
    <w:rsid w:val="00346D17"/>
    <w:rsid w:val="00347972"/>
    <w:rsid w:val="00352BBC"/>
    <w:rsid w:val="0035469B"/>
    <w:rsid w:val="00355351"/>
    <w:rsid w:val="003559CC"/>
    <w:rsid w:val="00355D4B"/>
    <w:rsid w:val="003569D7"/>
    <w:rsid w:val="003608AC"/>
    <w:rsid w:val="00363A23"/>
    <w:rsid w:val="0036440C"/>
    <w:rsid w:val="0036465A"/>
    <w:rsid w:val="00390C38"/>
    <w:rsid w:val="00392748"/>
    <w:rsid w:val="00392C65"/>
    <w:rsid w:val="00392ED5"/>
    <w:rsid w:val="003A19DC"/>
    <w:rsid w:val="003A1B45"/>
    <w:rsid w:val="003A220C"/>
    <w:rsid w:val="003B256A"/>
    <w:rsid w:val="003B46FC"/>
    <w:rsid w:val="003B5767"/>
    <w:rsid w:val="003B7605"/>
    <w:rsid w:val="003C08AA"/>
    <w:rsid w:val="003C2A7B"/>
    <w:rsid w:val="003C49EF"/>
    <w:rsid w:val="003C6BCA"/>
    <w:rsid w:val="003C7902"/>
    <w:rsid w:val="003D0BFF"/>
    <w:rsid w:val="003D6EF1"/>
    <w:rsid w:val="003E5BE5"/>
    <w:rsid w:val="003F18D1"/>
    <w:rsid w:val="003F20EC"/>
    <w:rsid w:val="003F4EAE"/>
    <w:rsid w:val="003F4F0E"/>
    <w:rsid w:val="003F6096"/>
    <w:rsid w:val="003F6E06"/>
    <w:rsid w:val="00403C7A"/>
    <w:rsid w:val="004057A6"/>
    <w:rsid w:val="00406554"/>
    <w:rsid w:val="00407755"/>
    <w:rsid w:val="0041293B"/>
    <w:rsid w:val="004131B0"/>
    <w:rsid w:val="00416C42"/>
    <w:rsid w:val="00422476"/>
    <w:rsid w:val="0042385C"/>
    <w:rsid w:val="00426FA5"/>
    <w:rsid w:val="00431654"/>
    <w:rsid w:val="00434926"/>
    <w:rsid w:val="00443ACE"/>
    <w:rsid w:val="00444217"/>
    <w:rsid w:val="00446E91"/>
    <w:rsid w:val="004478F4"/>
    <w:rsid w:val="00450F7A"/>
    <w:rsid w:val="00452C6D"/>
    <w:rsid w:val="00455E0B"/>
    <w:rsid w:val="0045724D"/>
    <w:rsid w:val="00457934"/>
    <w:rsid w:val="00462B9F"/>
    <w:rsid w:val="004659EE"/>
    <w:rsid w:val="00473E34"/>
    <w:rsid w:val="00476BA9"/>
    <w:rsid w:val="00481650"/>
    <w:rsid w:val="00490807"/>
    <w:rsid w:val="004936C2"/>
    <w:rsid w:val="0049379C"/>
    <w:rsid w:val="004A1CA0"/>
    <w:rsid w:val="004A22E9"/>
    <w:rsid w:val="004A4ACD"/>
    <w:rsid w:val="004A506C"/>
    <w:rsid w:val="004A5BC5"/>
    <w:rsid w:val="004B023D"/>
    <w:rsid w:val="004B4BB6"/>
    <w:rsid w:val="004C0909"/>
    <w:rsid w:val="004C3E65"/>
    <w:rsid w:val="004C3F97"/>
    <w:rsid w:val="004D01F2"/>
    <w:rsid w:val="004D2CED"/>
    <w:rsid w:val="004D3339"/>
    <w:rsid w:val="004D353F"/>
    <w:rsid w:val="004D36D7"/>
    <w:rsid w:val="004D682B"/>
    <w:rsid w:val="004E6152"/>
    <w:rsid w:val="004F344A"/>
    <w:rsid w:val="004F4EC3"/>
    <w:rsid w:val="00504ED4"/>
    <w:rsid w:val="00510639"/>
    <w:rsid w:val="00511791"/>
    <w:rsid w:val="005139BE"/>
    <w:rsid w:val="00516142"/>
    <w:rsid w:val="0051681C"/>
    <w:rsid w:val="00520027"/>
    <w:rsid w:val="0052093C"/>
    <w:rsid w:val="00521B31"/>
    <w:rsid w:val="00522469"/>
    <w:rsid w:val="0052400A"/>
    <w:rsid w:val="00536277"/>
    <w:rsid w:val="00536F43"/>
    <w:rsid w:val="00542616"/>
    <w:rsid w:val="00543AD3"/>
    <w:rsid w:val="005468C1"/>
    <w:rsid w:val="005510BA"/>
    <w:rsid w:val="005538C8"/>
    <w:rsid w:val="00554B4E"/>
    <w:rsid w:val="00556C02"/>
    <w:rsid w:val="00561BB2"/>
    <w:rsid w:val="00563249"/>
    <w:rsid w:val="00570A65"/>
    <w:rsid w:val="005762B1"/>
    <w:rsid w:val="00580456"/>
    <w:rsid w:val="00580E73"/>
    <w:rsid w:val="00592329"/>
    <w:rsid w:val="00593386"/>
    <w:rsid w:val="00596998"/>
    <w:rsid w:val="0059790F"/>
    <w:rsid w:val="005A6E62"/>
    <w:rsid w:val="005B2FB3"/>
    <w:rsid w:val="005C6DE5"/>
    <w:rsid w:val="005C7243"/>
    <w:rsid w:val="005D1DF0"/>
    <w:rsid w:val="005D2B29"/>
    <w:rsid w:val="005D354A"/>
    <w:rsid w:val="005D3E53"/>
    <w:rsid w:val="005D506C"/>
    <w:rsid w:val="005E3235"/>
    <w:rsid w:val="005E4176"/>
    <w:rsid w:val="005E4876"/>
    <w:rsid w:val="005E65B5"/>
    <w:rsid w:val="005E799B"/>
    <w:rsid w:val="005F0301"/>
    <w:rsid w:val="005F3AE9"/>
    <w:rsid w:val="006007BB"/>
    <w:rsid w:val="00601DC0"/>
    <w:rsid w:val="006034CB"/>
    <w:rsid w:val="00603503"/>
    <w:rsid w:val="00603C52"/>
    <w:rsid w:val="006131CE"/>
    <w:rsid w:val="0061336B"/>
    <w:rsid w:val="00617D6E"/>
    <w:rsid w:val="00620ED5"/>
    <w:rsid w:val="00622591"/>
    <w:rsid w:val="00622D61"/>
    <w:rsid w:val="006238E5"/>
    <w:rsid w:val="00624198"/>
    <w:rsid w:val="00636C28"/>
    <w:rsid w:val="006428E5"/>
    <w:rsid w:val="00644958"/>
    <w:rsid w:val="006513FB"/>
    <w:rsid w:val="00656EEF"/>
    <w:rsid w:val="006576AF"/>
    <w:rsid w:val="00672919"/>
    <w:rsid w:val="00672968"/>
    <w:rsid w:val="00677544"/>
    <w:rsid w:val="00681687"/>
    <w:rsid w:val="00686295"/>
    <w:rsid w:val="00686587"/>
    <w:rsid w:val="006904CF"/>
    <w:rsid w:val="00695EE2"/>
    <w:rsid w:val="0069660B"/>
    <w:rsid w:val="006A1B33"/>
    <w:rsid w:val="006A48F1"/>
    <w:rsid w:val="006A71A3"/>
    <w:rsid w:val="006B03F2"/>
    <w:rsid w:val="006B14C1"/>
    <w:rsid w:val="006B1639"/>
    <w:rsid w:val="006B3044"/>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F1616"/>
    <w:rsid w:val="006F1CC4"/>
    <w:rsid w:val="006F2A86"/>
    <w:rsid w:val="006F3163"/>
    <w:rsid w:val="00705FEC"/>
    <w:rsid w:val="00710659"/>
    <w:rsid w:val="0071147A"/>
    <w:rsid w:val="0071185D"/>
    <w:rsid w:val="00721E01"/>
    <w:rsid w:val="007222AD"/>
    <w:rsid w:val="007267CF"/>
    <w:rsid w:val="00731F3F"/>
    <w:rsid w:val="00733BAB"/>
    <w:rsid w:val="0073604C"/>
    <w:rsid w:val="007436BF"/>
    <w:rsid w:val="00743A16"/>
    <w:rsid w:val="007443E9"/>
    <w:rsid w:val="00745DCE"/>
    <w:rsid w:val="00753D89"/>
    <w:rsid w:val="00753DDA"/>
    <w:rsid w:val="00754A6E"/>
    <w:rsid w:val="007550F9"/>
    <w:rsid w:val="007553D8"/>
    <w:rsid w:val="00755C9B"/>
    <w:rsid w:val="00760FE4"/>
    <w:rsid w:val="007636C2"/>
    <w:rsid w:val="00763D8B"/>
    <w:rsid w:val="007657F6"/>
    <w:rsid w:val="00765E47"/>
    <w:rsid w:val="0077125A"/>
    <w:rsid w:val="0078405B"/>
    <w:rsid w:val="00786F58"/>
    <w:rsid w:val="00787CC1"/>
    <w:rsid w:val="00792F4E"/>
    <w:rsid w:val="0079398D"/>
    <w:rsid w:val="00796C25"/>
    <w:rsid w:val="007A287C"/>
    <w:rsid w:val="007A3B2A"/>
    <w:rsid w:val="007B0C9D"/>
    <w:rsid w:val="007B5522"/>
    <w:rsid w:val="007C0EE0"/>
    <w:rsid w:val="007C1B71"/>
    <w:rsid w:val="007C2FBB"/>
    <w:rsid w:val="007C7164"/>
    <w:rsid w:val="007C7413"/>
    <w:rsid w:val="007D1984"/>
    <w:rsid w:val="007D2AFE"/>
    <w:rsid w:val="007E3264"/>
    <w:rsid w:val="007E3FEA"/>
    <w:rsid w:val="007E6402"/>
    <w:rsid w:val="007F0A0B"/>
    <w:rsid w:val="007F3A60"/>
    <w:rsid w:val="007F3D0B"/>
    <w:rsid w:val="007F7C94"/>
    <w:rsid w:val="00802FFA"/>
    <w:rsid w:val="0080511A"/>
    <w:rsid w:val="00810E4B"/>
    <w:rsid w:val="00814BAA"/>
    <w:rsid w:val="00816F0C"/>
    <w:rsid w:val="0082211C"/>
    <w:rsid w:val="00824295"/>
    <w:rsid w:val="00827A65"/>
    <w:rsid w:val="00830473"/>
    <w:rsid w:val="008313F3"/>
    <w:rsid w:val="008402F2"/>
    <w:rsid w:val="00840469"/>
    <w:rsid w:val="008405BB"/>
    <w:rsid w:val="0084564F"/>
    <w:rsid w:val="00846494"/>
    <w:rsid w:val="00847B20"/>
    <w:rsid w:val="008509D3"/>
    <w:rsid w:val="00853418"/>
    <w:rsid w:val="00856EBD"/>
    <w:rsid w:val="00857137"/>
    <w:rsid w:val="00857CF6"/>
    <w:rsid w:val="008610ED"/>
    <w:rsid w:val="00861C6A"/>
    <w:rsid w:val="00865199"/>
    <w:rsid w:val="00867EAF"/>
    <w:rsid w:val="00870763"/>
    <w:rsid w:val="008713EA"/>
    <w:rsid w:val="00873C6B"/>
    <w:rsid w:val="00882B63"/>
    <w:rsid w:val="00883500"/>
    <w:rsid w:val="0088426A"/>
    <w:rsid w:val="008852BA"/>
    <w:rsid w:val="008878B7"/>
    <w:rsid w:val="00890108"/>
    <w:rsid w:val="00893877"/>
    <w:rsid w:val="0089532C"/>
    <w:rsid w:val="00896165"/>
    <w:rsid w:val="00896681"/>
    <w:rsid w:val="008A2749"/>
    <w:rsid w:val="008A3A90"/>
    <w:rsid w:val="008B06D4"/>
    <w:rsid w:val="008B4F20"/>
    <w:rsid w:val="008B68E7"/>
    <w:rsid w:val="008B7FFD"/>
    <w:rsid w:val="008C286A"/>
    <w:rsid w:val="008C2920"/>
    <w:rsid w:val="008C4307"/>
    <w:rsid w:val="008D23DF"/>
    <w:rsid w:val="008D73BF"/>
    <w:rsid w:val="008D7F09"/>
    <w:rsid w:val="008E00D5"/>
    <w:rsid w:val="008E5B64"/>
    <w:rsid w:val="008E7DAA"/>
    <w:rsid w:val="008F0094"/>
    <w:rsid w:val="008F03EF"/>
    <w:rsid w:val="008F340F"/>
    <w:rsid w:val="00903523"/>
    <w:rsid w:val="00906281"/>
    <w:rsid w:val="0090659A"/>
    <w:rsid w:val="00911080"/>
    <w:rsid w:val="00912500"/>
    <w:rsid w:val="0091350B"/>
    <w:rsid w:val="00915986"/>
    <w:rsid w:val="00917624"/>
    <w:rsid w:val="00926CB2"/>
    <w:rsid w:val="00930386"/>
    <w:rsid w:val="009309F5"/>
    <w:rsid w:val="00933237"/>
    <w:rsid w:val="00933F28"/>
    <w:rsid w:val="009400C3"/>
    <w:rsid w:val="00942299"/>
    <w:rsid w:val="009453F7"/>
    <w:rsid w:val="009476C0"/>
    <w:rsid w:val="00963E34"/>
    <w:rsid w:val="00964DFA"/>
    <w:rsid w:val="00970A69"/>
    <w:rsid w:val="0098155C"/>
    <w:rsid w:val="00981CCA"/>
    <w:rsid w:val="00983B77"/>
    <w:rsid w:val="00984329"/>
    <w:rsid w:val="00996053"/>
    <w:rsid w:val="00997E71"/>
    <w:rsid w:val="009A0B2F"/>
    <w:rsid w:val="009A1CF4"/>
    <w:rsid w:val="009A37D7"/>
    <w:rsid w:val="009A4E17"/>
    <w:rsid w:val="009A6955"/>
    <w:rsid w:val="009B0697"/>
    <w:rsid w:val="009B341C"/>
    <w:rsid w:val="009B5747"/>
    <w:rsid w:val="009C0B81"/>
    <w:rsid w:val="009C3182"/>
    <w:rsid w:val="009D2C27"/>
    <w:rsid w:val="009D503E"/>
    <w:rsid w:val="009E2309"/>
    <w:rsid w:val="009E42B9"/>
    <w:rsid w:val="009E448D"/>
    <w:rsid w:val="009E4E17"/>
    <w:rsid w:val="009E5081"/>
    <w:rsid w:val="009E54B9"/>
    <w:rsid w:val="009F4C2E"/>
    <w:rsid w:val="00A014A3"/>
    <w:rsid w:val="00A027CC"/>
    <w:rsid w:val="00A02EB5"/>
    <w:rsid w:val="00A0412D"/>
    <w:rsid w:val="00A15DF0"/>
    <w:rsid w:val="00A21211"/>
    <w:rsid w:val="00A30F8A"/>
    <w:rsid w:val="00A33890"/>
    <w:rsid w:val="00A34E7F"/>
    <w:rsid w:val="00A46F0A"/>
    <w:rsid w:val="00A46F25"/>
    <w:rsid w:val="00A47CC2"/>
    <w:rsid w:val="00A502BA"/>
    <w:rsid w:val="00A60146"/>
    <w:rsid w:val="00A601A9"/>
    <w:rsid w:val="00A60F6F"/>
    <w:rsid w:val="00A622C4"/>
    <w:rsid w:val="00A6283D"/>
    <w:rsid w:val="00A676FF"/>
    <w:rsid w:val="00A73EBA"/>
    <w:rsid w:val="00A754B4"/>
    <w:rsid w:val="00A76665"/>
    <w:rsid w:val="00A76749"/>
    <w:rsid w:val="00A807C1"/>
    <w:rsid w:val="00A82658"/>
    <w:rsid w:val="00A83374"/>
    <w:rsid w:val="00A95A8C"/>
    <w:rsid w:val="00A96172"/>
    <w:rsid w:val="00A96D52"/>
    <w:rsid w:val="00A97C5F"/>
    <w:rsid w:val="00AB0D6A"/>
    <w:rsid w:val="00AB43B3"/>
    <w:rsid w:val="00AB49B9"/>
    <w:rsid w:val="00AB501D"/>
    <w:rsid w:val="00AB758A"/>
    <w:rsid w:val="00AC027E"/>
    <w:rsid w:val="00AC05AB"/>
    <w:rsid w:val="00AC1E7E"/>
    <w:rsid w:val="00AC507D"/>
    <w:rsid w:val="00AC66E4"/>
    <w:rsid w:val="00AD0118"/>
    <w:rsid w:val="00AD04F2"/>
    <w:rsid w:val="00AD4578"/>
    <w:rsid w:val="00AD68E9"/>
    <w:rsid w:val="00AD761F"/>
    <w:rsid w:val="00AE56C0"/>
    <w:rsid w:val="00AF7ACC"/>
    <w:rsid w:val="00B00914"/>
    <w:rsid w:val="00B02A8E"/>
    <w:rsid w:val="00B052EE"/>
    <w:rsid w:val="00B1081F"/>
    <w:rsid w:val="00B2496B"/>
    <w:rsid w:val="00B27499"/>
    <w:rsid w:val="00B3010D"/>
    <w:rsid w:val="00B32AB4"/>
    <w:rsid w:val="00B35151"/>
    <w:rsid w:val="00B433F2"/>
    <w:rsid w:val="00B458E8"/>
    <w:rsid w:val="00B47940"/>
    <w:rsid w:val="00B5397B"/>
    <w:rsid w:val="00B53EE9"/>
    <w:rsid w:val="00B55BE8"/>
    <w:rsid w:val="00B6183E"/>
    <w:rsid w:val="00B62809"/>
    <w:rsid w:val="00B72F2A"/>
    <w:rsid w:val="00B74716"/>
    <w:rsid w:val="00B7675A"/>
    <w:rsid w:val="00B81898"/>
    <w:rsid w:val="00B82DED"/>
    <w:rsid w:val="00B8606B"/>
    <w:rsid w:val="00B878E7"/>
    <w:rsid w:val="00B879CC"/>
    <w:rsid w:val="00B97278"/>
    <w:rsid w:val="00B97943"/>
    <w:rsid w:val="00BA1444"/>
    <w:rsid w:val="00BA1D0B"/>
    <w:rsid w:val="00BA2B50"/>
    <w:rsid w:val="00BA6972"/>
    <w:rsid w:val="00BB1E0D"/>
    <w:rsid w:val="00BB26C8"/>
    <w:rsid w:val="00BB4D9B"/>
    <w:rsid w:val="00BB73FF"/>
    <w:rsid w:val="00BB7688"/>
    <w:rsid w:val="00BC7423"/>
    <w:rsid w:val="00BC7CAC"/>
    <w:rsid w:val="00BD6D76"/>
    <w:rsid w:val="00BE3A73"/>
    <w:rsid w:val="00BE56B3"/>
    <w:rsid w:val="00BE676D"/>
    <w:rsid w:val="00BF04E8"/>
    <w:rsid w:val="00BF16BF"/>
    <w:rsid w:val="00BF4D1F"/>
    <w:rsid w:val="00BF76BE"/>
    <w:rsid w:val="00C02A73"/>
    <w:rsid w:val="00C0482C"/>
    <w:rsid w:val="00C063D2"/>
    <w:rsid w:val="00C07FD9"/>
    <w:rsid w:val="00C10955"/>
    <w:rsid w:val="00C11C4D"/>
    <w:rsid w:val="00C162C0"/>
    <w:rsid w:val="00C1712C"/>
    <w:rsid w:val="00C20634"/>
    <w:rsid w:val="00C212E0"/>
    <w:rsid w:val="00C23E16"/>
    <w:rsid w:val="00C27E37"/>
    <w:rsid w:val="00C32713"/>
    <w:rsid w:val="00C351B8"/>
    <w:rsid w:val="00C410D9"/>
    <w:rsid w:val="00C44DB7"/>
    <w:rsid w:val="00C4510A"/>
    <w:rsid w:val="00C47F2E"/>
    <w:rsid w:val="00C52BA6"/>
    <w:rsid w:val="00C57A1A"/>
    <w:rsid w:val="00C60BBD"/>
    <w:rsid w:val="00C6258F"/>
    <w:rsid w:val="00C62C41"/>
    <w:rsid w:val="00C63DF6"/>
    <w:rsid w:val="00C63E58"/>
    <w:rsid w:val="00C6495E"/>
    <w:rsid w:val="00C665A2"/>
    <w:rsid w:val="00C670EE"/>
    <w:rsid w:val="00C67E3B"/>
    <w:rsid w:val="00C71F4C"/>
    <w:rsid w:val="00C73E03"/>
    <w:rsid w:val="00C77B29"/>
    <w:rsid w:val="00C87039"/>
    <w:rsid w:val="00C8718B"/>
    <w:rsid w:val="00C872E4"/>
    <w:rsid w:val="00C878D9"/>
    <w:rsid w:val="00C90311"/>
    <w:rsid w:val="00C91C26"/>
    <w:rsid w:val="00C933B6"/>
    <w:rsid w:val="00CA2BB2"/>
    <w:rsid w:val="00CA73D5"/>
    <w:rsid w:val="00CB2FC9"/>
    <w:rsid w:val="00CB5068"/>
    <w:rsid w:val="00CB7D2B"/>
    <w:rsid w:val="00CC10C7"/>
    <w:rsid w:val="00CC1C87"/>
    <w:rsid w:val="00CC3000"/>
    <w:rsid w:val="00CC4859"/>
    <w:rsid w:val="00CC7A35"/>
    <w:rsid w:val="00CD072A"/>
    <w:rsid w:val="00CD1070"/>
    <w:rsid w:val="00CD316A"/>
    <w:rsid w:val="00CD40B1"/>
    <w:rsid w:val="00CD51E0"/>
    <w:rsid w:val="00CD7F73"/>
    <w:rsid w:val="00CE26C5"/>
    <w:rsid w:val="00CE36AF"/>
    <w:rsid w:val="00CE47F3"/>
    <w:rsid w:val="00CE54DD"/>
    <w:rsid w:val="00CF0DA5"/>
    <w:rsid w:val="00CF26E3"/>
    <w:rsid w:val="00CF36B5"/>
    <w:rsid w:val="00CF5D31"/>
    <w:rsid w:val="00CF5F3B"/>
    <w:rsid w:val="00CF7733"/>
    <w:rsid w:val="00CF791A"/>
    <w:rsid w:val="00D00513"/>
    <w:rsid w:val="00D00D7D"/>
    <w:rsid w:val="00D030AE"/>
    <w:rsid w:val="00D139C8"/>
    <w:rsid w:val="00D17F81"/>
    <w:rsid w:val="00D2758C"/>
    <w:rsid w:val="00D275CA"/>
    <w:rsid w:val="00D2789B"/>
    <w:rsid w:val="00D345AB"/>
    <w:rsid w:val="00D41566"/>
    <w:rsid w:val="00D452F4"/>
    <w:rsid w:val="00D458EC"/>
    <w:rsid w:val="00D501B0"/>
    <w:rsid w:val="00D52582"/>
    <w:rsid w:val="00D531D0"/>
    <w:rsid w:val="00D56A0E"/>
    <w:rsid w:val="00D57AD3"/>
    <w:rsid w:val="00D62F25"/>
    <w:rsid w:val="00D635FE"/>
    <w:rsid w:val="00D66A7B"/>
    <w:rsid w:val="00D729DE"/>
    <w:rsid w:val="00D75B6A"/>
    <w:rsid w:val="00D778DF"/>
    <w:rsid w:val="00D8235E"/>
    <w:rsid w:val="00D84BDA"/>
    <w:rsid w:val="00D86D9E"/>
    <w:rsid w:val="00D87013"/>
    <w:rsid w:val="00D876A8"/>
    <w:rsid w:val="00D87F26"/>
    <w:rsid w:val="00D913F0"/>
    <w:rsid w:val="00D93063"/>
    <w:rsid w:val="00D933B0"/>
    <w:rsid w:val="00D951FC"/>
    <w:rsid w:val="00D972B4"/>
    <w:rsid w:val="00D977E8"/>
    <w:rsid w:val="00D97B16"/>
    <w:rsid w:val="00DA119B"/>
    <w:rsid w:val="00DB1C89"/>
    <w:rsid w:val="00DB3763"/>
    <w:rsid w:val="00DB4029"/>
    <w:rsid w:val="00DB5F4D"/>
    <w:rsid w:val="00DB66F2"/>
    <w:rsid w:val="00DB6DA5"/>
    <w:rsid w:val="00DC076B"/>
    <w:rsid w:val="00DC186F"/>
    <w:rsid w:val="00DC252F"/>
    <w:rsid w:val="00DC6050"/>
    <w:rsid w:val="00DC6445"/>
    <w:rsid w:val="00DD35E1"/>
    <w:rsid w:val="00DD43EA"/>
    <w:rsid w:val="00DE6F44"/>
    <w:rsid w:val="00DF1B58"/>
    <w:rsid w:val="00E009DA"/>
    <w:rsid w:val="00E037D9"/>
    <w:rsid w:val="00E04927"/>
    <w:rsid w:val="00E11A48"/>
    <w:rsid w:val="00E130EB"/>
    <w:rsid w:val="00E162CD"/>
    <w:rsid w:val="00E17FA5"/>
    <w:rsid w:val="00E21BFE"/>
    <w:rsid w:val="00E21C88"/>
    <w:rsid w:val="00E223AC"/>
    <w:rsid w:val="00E26930"/>
    <w:rsid w:val="00E27257"/>
    <w:rsid w:val="00E27F4F"/>
    <w:rsid w:val="00E33C65"/>
    <w:rsid w:val="00E40704"/>
    <w:rsid w:val="00E449D0"/>
    <w:rsid w:val="00E44A34"/>
    <w:rsid w:val="00E4506A"/>
    <w:rsid w:val="00E53F99"/>
    <w:rsid w:val="00E56510"/>
    <w:rsid w:val="00E62EA8"/>
    <w:rsid w:val="00E67A6E"/>
    <w:rsid w:val="00E70096"/>
    <w:rsid w:val="00E71B43"/>
    <w:rsid w:val="00E81612"/>
    <w:rsid w:val="00E82BD7"/>
    <w:rsid w:val="00E834C0"/>
    <w:rsid w:val="00E859E3"/>
    <w:rsid w:val="00E87D18"/>
    <w:rsid w:val="00E87D62"/>
    <w:rsid w:val="00E97333"/>
    <w:rsid w:val="00EA486E"/>
    <w:rsid w:val="00EA4FA3"/>
    <w:rsid w:val="00EB001B"/>
    <w:rsid w:val="00EB3082"/>
    <w:rsid w:val="00EB6C33"/>
    <w:rsid w:val="00EC1DEA"/>
    <w:rsid w:val="00EC6F62"/>
    <w:rsid w:val="00ED2EA2"/>
    <w:rsid w:val="00ED6019"/>
    <w:rsid w:val="00ED7830"/>
    <w:rsid w:val="00EE02A1"/>
    <w:rsid w:val="00EE2BFF"/>
    <w:rsid w:val="00EE3909"/>
    <w:rsid w:val="00EF4205"/>
    <w:rsid w:val="00EF5939"/>
    <w:rsid w:val="00F01714"/>
    <w:rsid w:val="00F0258F"/>
    <w:rsid w:val="00F02D06"/>
    <w:rsid w:val="00F056E5"/>
    <w:rsid w:val="00F06FDD"/>
    <w:rsid w:val="00F10819"/>
    <w:rsid w:val="00F11219"/>
    <w:rsid w:val="00F16F35"/>
    <w:rsid w:val="00F17559"/>
    <w:rsid w:val="00F17821"/>
    <w:rsid w:val="00F2229D"/>
    <w:rsid w:val="00F25ABB"/>
    <w:rsid w:val="00F266F0"/>
    <w:rsid w:val="00F26F62"/>
    <w:rsid w:val="00F27963"/>
    <w:rsid w:val="00F30103"/>
    <w:rsid w:val="00F30446"/>
    <w:rsid w:val="00F4135D"/>
    <w:rsid w:val="00F41F1B"/>
    <w:rsid w:val="00F46BD9"/>
    <w:rsid w:val="00F55F73"/>
    <w:rsid w:val="00F60BE0"/>
    <w:rsid w:val="00F6280E"/>
    <w:rsid w:val="00F666EC"/>
    <w:rsid w:val="00F7050A"/>
    <w:rsid w:val="00F75533"/>
    <w:rsid w:val="00F8036D"/>
    <w:rsid w:val="00F809DC"/>
    <w:rsid w:val="00F83C49"/>
    <w:rsid w:val="00F86EB0"/>
    <w:rsid w:val="00FA154B"/>
    <w:rsid w:val="00FA3811"/>
    <w:rsid w:val="00FA3B9F"/>
    <w:rsid w:val="00FA3F06"/>
    <w:rsid w:val="00FA4A26"/>
    <w:rsid w:val="00FA7084"/>
    <w:rsid w:val="00FA7BEF"/>
    <w:rsid w:val="00FB1105"/>
    <w:rsid w:val="00FB1929"/>
    <w:rsid w:val="00FB5FD9"/>
    <w:rsid w:val="00FB6713"/>
    <w:rsid w:val="00FB7FFE"/>
    <w:rsid w:val="00FC71E0"/>
    <w:rsid w:val="00FD1398"/>
    <w:rsid w:val="00FD33AB"/>
    <w:rsid w:val="00FD3BA4"/>
    <w:rsid w:val="00FD4724"/>
    <w:rsid w:val="00FD4A68"/>
    <w:rsid w:val="00FD68ED"/>
    <w:rsid w:val="00FD7E00"/>
    <w:rsid w:val="00FE2824"/>
    <w:rsid w:val="00FE2EA5"/>
    <w:rsid w:val="00FE2F0E"/>
    <w:rsid w:val="00FE53F2"/>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8A477"/>
  <w15:docId w15:val="{7D5D27E1-053F-414F-8CEB-2294A7BE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s-419"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490807"/>
    <w:pPr>
      <w:spacing w:before="60" w:after="60" w:line="276" w:lineRule="auto"/>
    </w:pPr>
    <w:rPr>
      <w:sz w:val="22"/>
      <w:szCs w:val="22"/>
    </w:rPr>
  </w:style>
  <w:style w:type="paragraph" w:styleId="Ttulo1">
    <w:name w:val="heading 1"/>
    <w:basedOn w:val="Normal"/>
    <w:next w:val="BodyTextL25"/>
    <w:link w:val="Ttulo1Car"/>
    <w:uiPriority w:val="9"/>
    <w:unhideWhenUsed/>
    <w:qFormat/>
    <w:rsid w:val="00CF26E3"/>
    <w:pPr>
      <w:keepNext/>
      <w:keepLines/>
      <w:numPr>
        <w:numId w:val="5"/>
      </w:numPr>
      <w:spacing w:before="240" w:after="120" w:line="240" w:lineRule="auto"/>
      <w:outlineLvl w:val="0"/>
    </w:pPr>
    <w:rPr>
      <w:b/>
      <w:bCs/>
      <w:noProof/>
      <w:sz w:val="26"/>
      <w:szCs w:val="26"/>
    </w:rPr>
  </w:style>
  <w:style w:type="paragraph" w:styleId="Ttulo2">
    <w:name w:val="heading 2"/>
    <w:basedOn w:val="Normal"/>
    <w:next w:val="BodyTextL25"/>
    <w:link w:val="Ttulo2Car"/>
    <w:uiPriority w:val="9"/>
    <w:unhideWhenUsed/>
    <w:qFormat/>
    <w:rsid w:val="00CF26E3"/>
    <w:pPr>
      <w:keepNext/>
      <w:numPr>
        <w:ilvl w:val="1"/>
        <w:numId w:val="5"/>
      </w:numPr>
      <w:spacing w:before="240" w:after="120" w:line="240" w:lineRule="auto"/>
      <w:outlineLvl w:val="1"/>
    </w:pPr>
    <w:rPr>
      <w:rFonts w:eastAsia="Times New Roman"/>
      <w:b/>
      <w:bCs/>
      <w:sz w:val="26"/>
      <w:szCs w:val="26"/>
    </w:rPr>
  </w:style>
  <w:style w:type="paragraph" w:styleId="Ttulo3">
    <w:name w:val="heading 3"/>
    <w:basedOn w:val="Normal"/>
    <w:next w:val="Normal"/>
    <w:link w:val="Ttulo3Car"/>
    <w:uiPriority w:val="9"/>
    <w:unhideWhenUsed/>
    <w:qFormat/>
    <w:rsid w:val="00D531D0"/>
    <w:pPr>
      <w:keepNext/>
      <w:numPr>
        <w:ilvl w:val="2"/>
        <w:numId w:val="5"/>
      </w:numPr>
      <w:spacing w:before="240" w:after="120" w:line="240" w:lineRule="auto"/>
      <w:outlineLvl w:val="2"/>
    </w:pPr>
    <w:rPr>
      <w:rFonts w:eastAsia="Times New Roman"/>
      <w:b/>
      <w:bCs/>
      <w:szCs w:val="26"/>
    </w:rPr>
  </w:style>
  <w:style w:type="paragraph" w:styleId="Ttulo4">
    <w:name w:val="heading 4"/>
    <w:basedOn w:val="BodyTextL25"/>
    <w:next w:val="BodyTextL25"/>
    <w:link w:val="Ttulo4Car"/>
    <w:unhideWhenUsed/>
    <w:qFormat/>
    <w:rsid w:val="00981CCA"/>
    <w:pPr>
      <w:keepNext/>
      <w:spacing w:before="0" w:after="0"/>
      <w:ind w:left="720"/>
      <w:outlineLvl w:val="3"/>
    </w:pPr>
    <w:rPr>
      <w:rFonts w:eastAsia="Times New Roman"/>
      <w:bCs/>
      <w:color w:val="984806" w:themeColor="accent6" w:themeShade="80"/>
      <w:szCs w:val="28"/>
    </w:rPr>
  </w:style>
  <w:style w:type="paragraph" w:styleId="Ttulo5">
    <w:name w:val="heading 5"/>
    <w:basedOn w:val="Normal"/>
    <w:next w:val="Normal"/>
    <w:link w:val="Ttulo5Car"/>
    <w:semiHidden/>
    <w:unhideWhenUsed/>
    <w:qFormat/>
    <w:rsid w:val="00231DCA"/>
    <w:pPr>
      <w:spacing w:before="240" w:line="240" w:lineRule="auto"/>
      <w:outlineLvl w:val="4"/>
    </w:pPr>
    <w:rPr>
      <w:rFonts w:eastAsia="Times New Roman"/>
      <w:b/>
      <w:bCs/>
      <w:i/>
      <w:iCs/>
      <w:sz w:val="26"/>
      <w:szCs w:val="26"/>
    </w:rPr>
  </w:style>
  <w:style w:type="paragraph" w:styleId="Ttulo6">
    <w:name w:val="heading 6"/>
    <w:basedOn w:val="Normal"/>
    <w:next w:val="Normal"/>
    <w:link w:val="Ttulo6Car"/>
    <w:semiHidden/>
    <w:unhideWhenUsed/>
    <w:qFormat/>
    <w:rsid w:val="00231DCA"/>
    <w:pPr>
      <w:spacing w:before="240" w:line="240" w:lineRule="auto"/>
      <w:outlineLvl w:val="5"/>
    </w:pPr>
    <w:rPr>
      <w:rFonts w:eastAsia="Times New Roman"/>
      <w:b/>
      <w:bCs/>
    </w:rPr>
  </w:style>
  <w:style w:type="paragraph" w:styleId="Ttulo7">
    <w:name w:val="heading 7"/>
    <w:basedOn w:val="Normal"/>
    <w:next w:val="Normal"/>
    <w:link w:val="Ttulo7Car"/>
    <w:semiHidden/>
    <w:unhideWhenUsed/>
    <w:qFormat/>
    <w:rsid w:val="00231DCA"/>
    <w:pPr>
      <w:spacing w:before="240" w:line="240" w:lineRule="auto"/>
      <w:outlineLvl w:val="6"/>
    </w:pPr>
    <w:rPr>
      <w:rFonts w:eastAsia="Times New Roman"/>
      <w:sz w:val="20"/>
      <w:szCs w:val="24"/>
    </w:rPr>
  </w:style>
  <w:style w:type="paragraph" w:styleId="Ttulo8">
    <w:name w:val="heading 8"/>
    <w:basedOn w:val="Normal"/>
    <w:next w:val="Normal"/>
    <w:link w:val="Ttulo8Car"/>
    <w:semiHidden/>
    <w:unhideWhenUsed/>
    <w:qFormat/>
    <w:rsid w:val="00231DCA"/>
    <w:pPr>
      <w:spacing w:before="240" w:line="240" w:lineRule="auto"/>
      <w:outlineLvl w:val="7"/>
    </w:pPr>
    <w:rPr>
      <w:rFonts w:eastAsia="Times New Roman"/>
      <w:i/>
      <w:iCs/>
      <w:sz w:val="20"/>
      <w:szCs w:val="24"/>
    </w:rPr>
  </w:style>
  <w:style w:type="paragraph" w:styleId="Ttulo9">
    <w:name w:val="heading 9"/>
    <w:basedOn w:val="Normal"/>
    <w:next w:val="Normal"/>
    <w:link w:val="Ttulo9Car"/>
    <w:semiHidden/>
    <w:unhideWhenUsed/>
    <w:qFormat/>
    <w:rsid w:val="00231DCA"/>
    <w:pPr>
      <w:spacing w:before="240" w:line="240" w:lineRule="auto"/>
      <w:outlineLvl w:val="8"/>
    </w:pPr>
    <w:rPr>
      <w:rFonts w:eastAsia="Times New Roman"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F26E3"/>
    <w:rPr>
      <w:b/>
      <w:bCs/>
      <w:noProof/>
      <w:sz w:val="26"/>
      <w:szCs w:val="26"/>
    </w:rPr>
  </w:style>
  <w:style w:type="character" w:customStyle="1" w:styleId="Ttulo2Car">
    <w:name w:val="Título 2 Car"/>
    <w:link w:val="Ttulo2"/>
    <w:uiPriority w:val="9"/>
    <w:rsid w:val="00CF26E3"/>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E859E3"/>
    <w:rPr>
      <w:b/>
      <w:i/>
      <w:color w:val="808080" w:themeColor="background1" w:themeShade="80"/>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E859E3"/>
    <w:pPr>
      <w:ind w:left="720"/>
    </w:pPr>
  </w:style>
  <w:style w:type="paragraph" w:styleId="Encabezado">
    <w:name w:val="header"/>
    <w:basedOn w:val="Normal"/>
    <w:link w:val="EncabezadoCar"/>
    <w:uiPriority w:val="99"/>
    <w:unhideWhenUsed/>
    <w:rsid w:val="008402F2"/>
    <w:pPr>
      <w:tabs>
        <w:tab w:val="center" w:pos="4680"/>
        <w:tab w:val="right" w:pos="9360"/>
      </w:tabs>
    </w:pPr>
  </w:style>
  <w:style w:type="character" w:customStyle="1" w:styleId="EncabezadoCar">
    <w:name w:val="Encabezado Car"/>
    <w:basedOn w:val="Fuentedeprrafopredeter"/>
    <w:link w:val="Encabezado"/>
    <w:uiPriority w:val="99"/>
    <w:rsid w:val="008402F2"/>
    <w:rPr>
      <w:sz w:val="22"/>
      <w:szCs w:val="22"/>
    </w:rPr>
  </w:style>
  <w:style w:type="paragraph" w:styleId="Piedepgina">
    <w:name w:val="footer"/>
    <w:basedOn w:val="Normal"/>
    <w:link w:val="PiedepginaCar"/>
    <w:autoRedefine/>
    <w:uiPriority w:val="99"/>
    <w:unhideWhenUsed/>
    <w:rsid w:val="00E859E3"/>
    <w:pPr>
      <w:tabs>
        <w:tab w:val="left" w:pos="6570"/>
        <w:tab w:val="right" w:pos="10080"/>
        <w:tab w:val="right" w:pos="10800"/>
      </w:tabs>
      <w:spacing w:after="0" w:line="240" w:lineRule="auto"/>
    </w:pPr>
    <w:rPr>
      <w:sz w:val="16"/>
    </w:rPr>
  </w:style>
  <w:style w:type="character" w:customStyle="1" w:styleId="PiedepginaCar">
    <w:name w:val="Pie de página Car"/>
    <w:link w:val="Piedepgina"/>
    <w:uiPriority w:val="99"/>
    <w:rsid w:val="00E859E3"/>
    <w:rPr>
      <w:sz w:val="16"/>
      <w:szCs w:val="22"/>
    </w:rPr>
  </w:style>
  <w:style w:type="paragraph" w:styleId="Textodeglobo">
    <w:name w:val="Balloon Text"/>
    <w:basedOn w:val="Normal"/>
    <w:link w:val="TextodegloboCar"/>
    <w:uiPriority w:val="99"/>
    <w:semiHidden/>
    <w:unhideWhenUsed/>
    <w:rsid w:val="0090659A"/>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aconcuadrcula">
    <w:name w:val="Table Grid"/>
    <w:basedOn w:val="Tabla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Textoindependiente"/>
    <w:next w:val="BodyTextL25"/>
    <w:qFormat/>
    <w:rsid w:val="00D972B4"/>
    <w:pPr>
      <w:spacing w:before="0" w:after="0"/>
    </w:pPr>
    <w:rPr>
      <w:i/>
      <w:color w:val="FFFFFF" w:themeColor="background1"/>
      <w:sz w:val="6"/>
    </w:rPr>
  </w:style>
  <w:style w:type="paragraph" w:customStyle="1" w:styleId="SubStepAlpha">
    <w:name w:val="SubStep Alpha"/>
    <w:basedOn w:val="BodyTextL25"/>
    <w:qFormat/>
    <w:rsid w:val="00A76665"/>
    <w:pPr>
      <w:numPr>
        <w:ilvl w:val="3"/>
        <w:numId w:val="5"/>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link w:val="BodyTextL25Char"/>
    <w:qFormat/>
    <w:rsid w:val="00D778DF"/>
    <w:pPr>
      <w:spacing w:before="120" w:after="120" w:line="240" w:lineRule="auto"/>
      <w:ind w:left="360"/>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Mapadeldocumento">
    <w:name w:val="Document Map"/>
    <w:basedOn w:val="Normal"/>
    <w:link w:val="MapadeldocumentoCar"/>
    <w:uiPriority w:val="99"/>
    <w:semiHidden/>
    <w:unhideWhenUsed/>
    <w:rsid w:val="00AB758A"/>
    <w:pPr>
      <w:spacing w:after="0" w:line="240" w:lineRule="auto"/>
    </w:pPr>
    <w:rPr>
      <w:rFonts w:ascii="Tahoma" w:hAnsi="Tahoma"/>
      <w:sz w:val="16"/>
      <w:szCs w:val="16"/>
    </w:rPr>
  </w:style>
  <w:style w:type="character" w:customStyle="1" w:styleId="MapadeldocumentoCar">
    <w:name w:val="Mapa del documento Car"/>
    <w:link w:val="Mapadeldocumento"/>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BE3A73"/>
    <w:rPr>
      <w:rFonts w:ascii="Arial" w:hAnsi="Arial"/>
      <w:b w:val="0"/>
      <w:sz w:val="24"/>
      <w:bdr w:val="none" w:sz="0" w:space="0" w:color="auto"/>
      <w:shd w:val="clear" w:color="auto" w:fill="BFBFBF"/>
    </w:rPr>
  </w:style>
  <w:style w:type="paragraph" w:customStyle="1" w:styleId="SubStepNum">
    <w:name w:val="SubStep Num"/>
    <w:basedOn w:val="BodyTextL25"/>
    <w:qFormat/>
    <w:rsid w:val="00A76665"/>
    <w:pPr>
      <w:numPr>
        <w:ilvl w:val="4"/>
        <w:numId w:val="5"/>
      </w:numPr>
    </w:pPr>
  </w:style>
  <w:style w:type="table" w:customStyle="1" w:styleId="LightList-Accent11">
    <w:name w:val="Light List - Accent 11"/>
    <w:basedOn w:val="Tabla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a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C0482C"/>
    <w:rPr>
      <w:rFonts w:ascii="Courier New" w:hAnsi="Courier New"/>
      <w:b w:val="0"/>
      <w:color w:val="auto"/>
      <w:sz w:val="20"/>
      <w:bdr w:val="none" w:sz="0" w:space="0" w:color="auto"/>
      <w:shd w:val="clear" w:color="auto" w:fill="BFBFBF"/>
    </w:rPr>
  </w:style>
  <w:style w:type="numbering" w:customStyle="1" w:styleId="BulletList">
    <w:name w:val="Bullet_List"/>
    <w:basedOn w:val="Sinlista"/>
    <w:uiPriority w:val="99"/>
    <w:rsid w:val="00457934"/>
    <w:pPr>
      <w:numPr>
        <w:numId w:val="1"/>
      </w:numPr>
    </w:pPr>
  </w:style>
  <w:style w:type="numbering" w:customStyle="1" w:styleId="LabList">
    <w:name w:val="Lab List"/>
    <w:basedOn w:val="Sinlista"/>
    <w:uiPriority w:val="99"/>
    <w:rsid w:val="00A76665"/>
    <w:pPr>
      <w:numPr>
        <w:numId w:val="26"/>
      </w:numPr>
    </w:pPr>
  </w:style>
  <w:style w:type="paragraph" w:customStyle="1" w:styleId="CMDOutput">
    <w:name w:val="CMD Output"/>
    <w:basedOn w:val="BodyTextL25"/>
    <w:link w:val="CMDOutputChar"/>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conformatoprevio">
    <w:name w:val="HTML Preformatted"/>
    <w:basedOn w:val="Normal"/>
    <w:link w:val="HTMLconformatoprevioC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conformatoprevioCar">
    <w:name w:val="HTML con formato previo Car"/>
    <w:link w:val="HTMLconformatoprevio"/>
    <w:uiPriority w:val="99"/>
    <w:semiHidden/>
    <w:rsid w:val="00C6495E"/>
    <w:rPr>
      <w:rFonts w:ascii="Courier New" w:eastAsia="Times New Roman" w:hAnsi="Courier New" w:cs="Courier New"/>
    </w:rPr>
  </w:style>
  <w:style w:type="character" w:styleId="Refdecomentario">
    <w:name w:val="annotation reference"/>
    <w:uiPriority w:val="99"/>
    <w:semiHidden/>
    <w:unhideWhenUsed/>
    <w:rsid w:val="000B2344"/>
    <w:rPr>
      <w:sz w:val="16"/>
      <w:szCs w:val="16"/>
    </w:rPr>
  </w:style>
  <w:style w:type="paragraph" w:styleId="Textocomentario">
    <w:name w:val="annotation text"/>
    <w:basedOn w:val="Normal"/>
    <w:link w:val="TextocomentarioCar"/>
    <w:uiPriority w:val="99"/>
    <w:unhideWhenUsed/>
    <w:rsid w:val="000B2344"/>
    <w:rPr>
      <w:sz w:val="20"/>
      <w:szCs w:val="20"/>
    </w:rPr>
  </w:style>
  <w:style w:type="character" w:customStyle="1" w:styleId="TextocomentarioCar">
    <w:name w:val="Texto comentario Car"/>
    <w:basedOn w:val="Fuentedeprrafopredeter"/>
    <w:link w:val="Textocomentario"/>
    <w:uiPriority w:val="99"/>
    <w:rsid w:val="000B2344"/>
  </w:style>
  <w:style w:type="paragraph" w:styleId="Asuntodelcomentario">
    <w:name w:val="annotation subject"/>
    <w:basedOn w:val="Textocomentario"/>
    <w:next w:val="Textocomentario"/>
    <w:link w:val="AsuntodelcomentarioCar"/>
    <w:uiPriority w:val="99"/>
    <w:semiHidden/>
    <w:unhideWhenUsed/>
    <w:rsid w:val="000B2344"/>
    <w:rPr>
      <w:b/>
      <w:bCs/>
    </w:rPr>
  </w:style>
  <w:style w:type="character" w:customStyle="1" w:styleId="AsuntodelcomentarioCar">
    <w:name w:val="Asunto del comentario Car"/>
    <w:link w:val="Asuntodelcomentario"/>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Sinlista"/>
    <w:uiPriority w:val="99"/>
    <w:rsid w:val="00596998"/>
    <w:pPr>
      <w:numPr>
        <w:numId w:val="3"/>
      </w:numPr>
    </w:pPr>
  </w:style>
  <w:style w:type="character" w:customStyle="1" w:styleId="Ttulo4Car">
    <w:name w:val="Título 4 Car"/>
    <w:basedOn w:val="Fuentedeprrafopredeter"/>
    <w:link w:val="Ttulo4"/>
    <w:rsid w:val="00981CCA"/>
    <w:rPr>
      <w:rFonts w:eastAsia="Times New Roman"/>
      <w:bCs/>
      <w:color w:val="984806" w:themeColor="accent6" w:themeShade="80"/>
      <w:szCs w:val="28"/>
    </w:rPr>
  </w:style>
  <w:style w:type="character" w:customStyle="1" w:styleId="Ttulo5Car">
    <w:name w:val="Título 5 Car"/>
    <w:basedOn w:val="Fuentedeprrafopredeter"/>
    <w:link w:val="Ttulo5"/>
    <w:semiHidden/>
    <w:rsid w:val="00BF76BE"/>
    <w:rPr>
      <w:rFonts w:eastAsia="Times New Roman"/>
      <w:b/>
      <w:bCs/>
      <w:i/>
      <w:iCs/>
      <w:sz w:val="26"/>
      <w:szCs w:val="26"/>
    </w:rPr>
  </w:style>
  <w:style w:type="character" w:customStyle="1" w:styleId="Ttulo6Car">
    <w:name w:val="Título 6 Car"/>
    <w:basedOn w:val="Fuentedeprrafopredeter"/>
    <w:link w:val="Ttulo6"/>
    <w:semiHidden/>
    <w:rsid w:val="00BF76BE"/>
    <w:rPr>
      <w:rFonts w:eastAsia="Times New Roman"/>
      <w:b/>
      <w:bCs/>
      <w:sz w:val="22"/>
      <w:szCs w:val="22"/>
    </w:rPr>
  </w:style>
  <w:style w:type="character" w:customStyle="1" w:styleId="Ttulo7Car">
    <w:name w:val="Título 7 Car"/>
    <w:basedOn w:val="Fuentedeprrafopredeter"/>
    <w:link w:val="Ttulo7"/>
    <w:semiHidden/>
    <w:rsid w:val="00BF76BE"/>
    <w:rPr>
      <w:rFonts w:eastAsia="Times New Roman"/>
      <w:szCs w:val="24"/>
    </w:rPr>
  </w:style>
  <w:style w:type="character" w:customStyle="1" w:styleId="Ttulo8Car">
    <w:name w:val="Título 8 Car"/>
    <w:basedOn w:val="Fuentedeprrafopredeter"/>
    <w:link w:val="Ttulo8"/>
    <w:semiHidden/>
    <w:rsid w:val="00BF76BE"/>
    <w:rPr>
      <w:rFonts w:eastAsia="Times New Roman"/>
      <w:i/>
      <w:iCs/>
      <w:szCs w:val="24"/>
    </w:rPr>
  </w:style>
  <w:style w:type="character" w:customStyle="1" w:styleId="Ttulo9Car">
    <w:name w:val="Título 9 Car"/>
    <w:basedOn w:val="Fuentedeprrafopredeter"/>
    <w:link w:val="Ttulo9"/>
    <w:semiHidden/>
    <w:rsid w:val="00BF76BE"/>
    <w:rPr>
      <w:rFonts w:eastAsia="Times New Roman" w:cs="Arial"/>
      <w:sz w:val="22"/>
      <w:szCs w:val="22"/>
    </w:rPr>
  </w:style>
  <w:style w:type="character" w:customStyle="1" w:styleId="Ttulo3Car">
    <w:name w:val="Título 3 Car"/>
    <w:link w:val="Ttulo3"/>
    <w:uiPriority w:val="9"/>
    <w:rsid w:val="00D531D0"/>
    <w:rPr>
      <w:rFonts w:eastAsia="Times New Roman"/>
      <w:b/>
      <w:bCs/>
      <w:sz w:val="22"/>
      <w:szCs w:val="26"/>
    </w:rPr>
  </w:style>
  <w:style w:type="paragraph" w:styleId="Textonotaalfinal">
    <w:name w:val="endnote text"/>
    <w:basedOn w:val="Normal"/>
    <w:link w:val="TextonotaalfinalCar"/>
    <w:semiHidden/>
    <w:rsid w:val="00231DCA"/>
    <w:pPr>
      <w:spacing w:before="0" w:after="0" w:line="240" w:lineRule="auto"/>
    </w:pPr>
    <w:rPr>
      <w:rFonts w:eastAsia="Times New Roman"/>
      <w:sz w:val="20"/>
      <w:szCs w:val="20"/>
    </w:rPr>
  </w:style>
  <w:style w:type="character" w:customStyle="1" w:styleId="TextonotaalfinalCar">
    <w:name w:val="Texto nota al final Car"/>
    <w:basedOn w:val="Fuentedeprrafopredeter"/>
    <w:link w:val="Textonotaalfinal"/>
    <w:semiHidden/>
    <w:rsid w:val="00231DCA"/>
    <w:rPr>
      <w:rFonts w:eastAsia="Times New Roman"/>
    </w:rPr>
  </w:style>
  <w:style w:type="paragraph" w:styleId="Textonotapie">
    <w:name w:val="footnote text"/>
    <w:basedOn w:val="Normal"/>
    <w:link w:val="TextonotapieCar"/>
    <w:semiHidden/>
    <w:rsid w:val="00231DCA"/>
    <w:pPr>
      <w:spacing w:before="0" w:after="0" w:line="240" w:lineRule="auto"/>
    </w:pPr>
    <w:rPr>
      <w:rFonts w:eastAsia="Times New Roman"/>
      <w:sz w:val="20"/>
      <w:szCs w:val="20"/>
    </w:rPr>
  </w:style>
  <w:style w:type="character" w:customStyle="1" w:styleId="TextonotapieCar">
    <w:name w:val="Texto nota pie Car"/>
    <w:basedOn w:val="Fuentedeprrafopredeter"/>
    <w:link w:val="Textonotapie"/>
    <w:semiHidden/>
    <w:rsid w:val="00231DCA"/>
    <w:rPr>
      <w:rFonts w:eastAsia="Times New Roman"/>
    </w:rPr>
  </w:style>
  <w:style w:type="paragraph" w:styleId="ndice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ndice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ndice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ndice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ndice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ndice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ndice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ndice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ndice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Ttulodendice">
    <w:name w:val="index heading"/>
    <w:basedOn w:val="Normal"/>
    <w:next w:val="ndice1"/>
    <w:semiHidden/>
    <w:rsid w:val="00231DCA"/>
    <w:pPr>
      <w:spacing w:before="0" w:after="0" w:line="240" w:lineRule="auto"/>
    </w:pPr>
    <w:rPr>
      <w:rFonts w:eastAsia="Times New Roman" w:cs="Arial"/>
      <w:b/>
      <w:bCs/>
      <w:sz w:val="20"/>
      <w:szCs w:val="24"/>
    </w:rPr>
  </w:style>
  <w:style w:type="paragraph" w:styleId="Textomacro">
    <w:name w:val="macro"/>
    <w:link w:val="TextomacroC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TextomacroCar">
    <w:name w:val="Texto macro Car"/>
    <w:basedOn w:val="Fuentedeprrafopredeter"/>
    <w:link w:val="Textomacro"/>
    <w:semiHidden/>
    <w:rsid w:val="00231DCA"/>
    <w:rPr>
      <w:rFonts w:ascii="Courier New" w:eastAsia="Times New Roman" w:hAnsi="Courier New" w:cs="Courier New"/>
      <w:lang w:val="es-419" w:eastAsia="en-US" w:bidi="ar-SA"/>
    </w:rPr>
  </w:style>
  <w:style w:type="paragraph" w:styleId="Textoconsangra">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adeilustracion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Encabezadodelista">
    <w:name w:val="toa heading"/>
    <w:basedOn w:val="Normal"/>
    <w:next w:val="Normal"/>
    <w:semiHidden/>
    <w:rsid w:val="00231DCA"/>
    <w:pPr>
      <w:spacing w:before="120" w:after="0" w:line="240" w:lineRule="auto"/>
    </w:pPr>
    <w:rPr>
      <w:rFonts w:eastAsia="Times New Roman" w:cs="Arial"/>
      <w:b/>
      <w:bCs/>
      <w:sz w:val="20"/>
      <w:szCs w:val="24"/>
    </w:rPr>
  </w:style>
  <w:style w:type="paragraph" w:styleId="TDC1">
    <w:name w:val="toc 1"/>
    <w:basedOn w:val="Normal"/>
    <w:next w:val="Normal"/>
    <w:autoRedefine/>
    <w:semiHidden/>
    <w:rsid w:val="00231DCA"/>
    <w:pPr>
      <w:spacing w:before="0" w:after="0" w:line="240" w:lineRule="auto"/>
    </w:pPr>
    <w:rPr>
      <w:rFonts w:eastAsia="Times New Roman"/>
      <w:sz w:val="20"/>
      <w:szCs w:val="24"/>
    </w:rPr>
  </w:style>
  <w:style w:type="paragraph" w:styleId="TDC2">
    <w:name w:val="toc 2"/>
    <w:basedOn w:val="Normal"/>
    <w:next w:val="Normal"/>
    <w:autoRedefine/>
    <w:semiHidden/>
    <w:rsid w:val="00231DCA"/>
    <w:pPr>
      <w:spacing w:before="0" w:after="0" w:line="240" w:lineRule="auto"/>
      <w:ind w:left="240"/>
    </w:pPr>
    <w:rPr>
      <w:rFonts w:eastAsia="Times New Roman"/>
      <w:sz w:val="20"/>
      <w:szCs w:val="24"/>
    </w:rPr>
  </w:style>
  <w:style w:type="paragraph" w:styleId="TDC3">
    <w:name w:val="toc 3"/>
    <w:basedOn w:val="Normal"/>
    <w:next w:val="Normal"/>
    <w:autoRedefine/>
    <w:semiHidden/>
    <w:rsid w:val="00231DCA"/>
    <w:pPr>
      <w:spacing w:before="0" w:after="0" w:line="240" w:lineRule="auto"/>
      <w:ind w:left="480"/>
    </w:pPr>
    <w:rPr>
      <w:rFonts w:eastAsia="Times New Roman"/>
      <w:sz w:val="20"/>
      <w:szCs w:val="24"/>
    </w:rPr>
  </w:style>
  <w:style w:type="paragraph" w:styleId="TDC4">
    <w:name w:val="toc 4"/>
    <w:basedOn w:val="Normal"/>
    <w:next w:val="Normal"/>
    <w:autoRedefine/>
    <w:semiHidden/>
    <w:rsid w:val="00231DCA"/>
    <w:pPr>
      <w:spacing w:before="0" w:after="0" w:line="240" w:lineRule="auto"/>
      <w:ind w:left="720"/>
    </w:pPr>
    <w:rPr>
      <w:rFonts w:eastAsia="Times New Roman"/>
      <w:sz w:val="20"/>
      <w:szCs w:val="24"/>
    </w:rPr>
  </w:style>
  <w:style w:type="paragraph" w:styleId="TDC5">
    <w:name w:val="toc 5"/>
    <w:basedOn w:val="Normal"/>
    <w:next w:val="Normal"/>
    <w:autoRedefine/>
    <w:semiHidden/>
    <w:rsid w:val="00231DCA"/>
    <w:pPr>
      <w:spacing w:before="0" w:after="0" w:line="240" w:lineRule="auto"/>
      <w:ind w:left="960"/>
    </w:pPr>
    <w:rPr>
      <w:rFonts w:eastAsia="Times New Roman"/>
      <w:sz w:val="20"/>
      <w:szCs w:val="24"/>
    </w:rPr>
  </w:style>
  <w:style w:type="paragraph" w:styleId="TD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D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D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DC9">
    <w:name w:val="toc 9"/>
    <w:basedOn w:val="Normal"/>
    <w:next w:val="Normal"/>
    <w:autoRedefine/>
    <w:semiHidden/>
    <w:rsid w:val="00231DCA"/>
    <w:pPr>
      <w:spacing w:before="0" w:after="0" w:line="240" w:lineRule="auto"/>
      <w:ind w:left="1920"/>
    </w:pPr>
    <w:rPr>
      <w:rFonts w:eastAsia="Times New Roman"/>
      <w:sz w:val="20"/>
      <w:szCs w:val="24"/>
    </w:rPr>
  </w:style>
  <w:style w:type="paragraph" w:styleId="Textoindependiente">
    <w:name w:val="Body Text"/>
    <w:basedOn w:val="Normal"/>
    <w:link w:val="TextoindependienteCar"/>
    <w:rsid w:val="00603503"/>
    <w:pPr>
      <w:spacing w:before="120" w:after="120" w:line="240" w:lineRule="auto"/>
    </w:pPr>
    <w:rPr>
      <w:rFonts w:eastAsia="Times New Roman"/>
      <w:sz w:val="20"/>
      <w:szCs w:val="24"/>
    </w:rPr>
  </w:style>
  <w:style w:type="character" w:customStyle="1" w:styleId="TextoindependienteCar">
    <w:name w:val="Texto independiente Car"/>
    <w:link w:val="Textoindependiente"/>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Textoindependiente"/>
    <w:next w:val="BodyTextL25"/>
    <w:link w:val="BodyTextBoldChar"/>
    <w:qFormat/>
    <w:rsid w:val="00C73E03"/>
    <w:rPr>
      <w:b/>
    </w:rPr>
  </w:style>
  <w:style w:type="character" w:customStyle="1" w:styleId="CMDChar">
    <w:name w:val="CMD Char"/>
    <w:basedOn w:val="Fuentedeprrafopredeter"/>
    <w:link w:val="CMD"/>
    <w:rsid w:val="0010436E"/>
    <w:rPr>
      <w:rFonts w:ascii="Courier New" w:hAnsi="Courier New"/>
      <w:szCs w:val="22"/>
    </w:rPr>
  </w:style>
  <w:style w:type="character" w:customStyle="1" w:styleId="BodyTextBoldChar">
    <w:name w:val="Body Text Bold Char"/>
    <w:basedOn w:val="TextoindependienteCar"/>
    <w:link w:val="BodyTextBold"/>
    <w:rsid w:val="00C73E03"/>
    <w:rPr>
      <w:rFonts w:eastAsia="Times New Roman" w:cs="Arial"/>
      <w:b/>
      <w:szCs w:val="24"/>
    </w:rPr>
  </w:style>
  <w:style w:type="paragraph" w:styleId="Ttulo">
    <w:name w:val="Title"/>
    <w:basedOn w:val="Normal"/>
    <w:next w:val="BodyTextL25"/>
    <w:link w:val="TtuloCar"/>
    <w:qFormat/>
    <w:rsid w:val="00A33890"/>
    <w:pPr>
      <w:spacing w:before="0" w:after="120" w:line="240" w:lineRule="auto"/>
      <w:contextualSpacing/>
    </w:pPr>
    <w:rPr>
      <w:rFonts w:eastAsiaTheme="majorEastAsia" w:cstheme="majorBidi"/>
      <w:b/>
      <w:kern w:val="28"/>
      <w:sz w:val="32"/>
      <w:szCs w:val="56"/>
    </w:rPr>
  </w:style>
  <w:style w:type="character" w:customStyle="1" w:styleId="TtuloCar">
    <w:name w:val="Título Car"/>
    <w:basedOn w:val="Fuentedeprrafopredeter"/>
    <w:link w:val="Ttulo"/>
    <w:rsid w:val="00A33890"/>
    <w:rPr>
      <w:rFonts w:eastAsiaTheme="majorEastAsia" w:cstheme="majorBidi"/>
      <w:b/>
      <w:kern w:val="28"/>
      <w:sz w:val="32"/>
      <w:szCs w:val="56"/>
    </w:rPr>
  </w:style>
  <w:style w:type="table" w:customStyle="1" w:styleId="LabTableStyle1">
    <w:name w:val="Lab_Table_Style1"/>
    <w:basedOn w:val="Tabla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Textodelmarcadordeposicin">
    <w:name w:val="Placeholder Text"/>
    <w:basedOn w:val="Fuentedeprrafopredeter"/>
    <w:uiPriority w:val="99"/>
    <w:semiHidden/>
    <w:rsid w:val="00FA154B"/>
    <w:rPr>
      <w:color w:val="808080"/>
    </w:rPr>
  </w:style>
  <w:style w:type="paragraph" w:customStyle="1" w:styleId="CMDRed">
    <w:name w:val="CMD Red"/>
    <w:basedOn w:val="CMD"/>
    <w:link w:val="CMDRedChar"/>
    <w:qFormat/>
    <w:rsid w:val="00490807"/>
    <w:rPr>
      <w:color w:val="EE0000"/>
    </w:rPr>
  </w:style>
  <w:style w:type="character" w:customStyle="1" w:styleId="CMDRedChar">
    <w:name w:val="CMD Red Char"/>
    <w:basedOn w:val="CMDChar"/>
    <w:link w:val="CMDRed"/>
    <w:rsid w:val="00490807"/>
    <w:rPr>
      <w:rFonts w:ascii="Courier New" w:hAnsi="Courier New"/>
      <w:color w:val="EE0000"/>
      <w:szCs w:val="22"/>
    </w:rPr>
  </w:style>
  <w:style w:type="paragraph" w:customStyle="1" w:styleId="CMDOutputRed">
    <w:name w:val="CMD Output Red"/>
    <w:basedOn w:val="CMDOutput"/>
    <w:link w:val="CMDOutputRedChar"/>
    <w:qFormat/>
    <w:rsid w:val="00490807"/>
    <w:rPr>
      <w:color w:val="EE0000"/>
    </w:rPr>
  </w:style>
  <w:style w:type="character" w:customStyle="1" w:styleId="BodyTextL25Char">
    <w:name w:val="Body Text L25 Char"/>
    <w:basedOn w:val="Fuentedeprrafopredeter"/>
    <w:link w:val="BodyTextL25"/>
    <w:rsid w:val="00490807"/>
    <w:rPr>
      <w:szCs w:val="22"/>
    </w:rPr>
  </w:style>
  <w:style w:type="character" w:customStyle="1" w:styleId="CMDOutputChar">
    <w:name w:val="CMD Output Char"/>
    <w:basedOn w:val="BodyTextL25Char"/>
    <w:link w:val="CMDOutput"/>
    <w:rsid w:val="00490807"/>
    <w:rPr>
      <w:rFonts w:ascii="Courier New" w:hAnsi="Courier New"/>
      <w:sz w:val="18"/>
      <w:szCs w:val="22"/>
    </w:rPr>
  </w:style>
  <w:style w:type="character" w:customStyle="1" w:styleId="CMDOutputRedChar">
    <w:name w:val="CMD Output Red Char"/>
    <w:basedOn w:val="CMDOutputChar"/>
    <w:link w:val="CMDOutputRed"/>
    <w:rsid w:val="00490807"/>
    <w:rPr>
      <w:rFonts w:ascii="Courier New" w:hAnsi="Courier New"/>
      <w:color w:val="EE0000"/>
      <w:sz w:val="18"/>
      <w:szCs w:val="22"/>
    </w:rPr>
  </w:style>
  <w:style w:type="paragraph" w:customStyle="1" w:styleId="LabTitle">
    <w:name w:val="Lab Title"/>
    <w:basedOn w:val="Normal"/>
    <w:qFormat/>
    <w:rsid w:val="00C0482C"/>
    <w:rPr>
      <w:b/>
      <w:sz w:val="32"/>
    </w:rPr>
  </w:style>
  <w:style w:type="paragraph" w:customStyle="1" w:styleId="BodyText1">
    <w:name w:val="Body Text1"/>
    <w:basedOn w:val="Normal"/>
    <w:qFormat/>
    <w:rsid w:val="00C0482C"/>
    <w:pPr>
      <w:spacing w:line="240" w:lineRule="auto"/>
    </w:pPr>
    <w:rPr>
      <w:sz w:val="20"/>
    </w:rPr>
  </w:style>
  <w:style w:type="numbering" w:customStyle="1" w:styleId="PartStepSubStepList">
    <w:name w:val="Part_Step_SubStep_List"/>
    <w:basedOn w:val="Sinlista"/>
    <w:uiPriority w:val="99"/>
    <w:rsid w:val="00C0482C"/>
    <w:pPr>
      <w:numPr>
        <w:numId w:val="10"/>
      </w:numPr>
    </w:pPr>
  </w:style>
  <w:style w:type="paragraph" w:styleId="Prrafodelista">
    <w:name w:val="List Paragraph"/>
    <w:basedOn w:val="Normal"/>
    <w:uiPriority w:val="34"/>
    <w:unhideWhenUsed/>
    <w:qFormat/>
    <w:rsid w:val="00C0482C"/>
    <w:pPr>
      <w:ind w:left="720"/>
    </w:pPr>
  </w:style>
  <w:style w:type="paragraph" w:styleId="Revisin">
    <w:name w:val="Revision"/>
    <w:hidden/>
    <w:uiPriority w:val="99"/>
    <w:semiHidden/>
    <w:rsid w:val="00C0482C"/>
    <w:rPr>
      <w:sz w:val="22"/>
      <w:szCs w:val="22"/>
    </w:rPr>
  </w:style>
  <w:style w:type="paragraph" w:customStyle="1" w:styleId="CMDL75">
    <w:name w:val="CMD L75"/>
    <w:basedOn w:val="CMD"/>
    <w:qFormat/>
    <w:rsid w:val="00C0482C"/>
    <w:pPr>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CNA7.0\NetAcad-Templates\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7008F1DF0D4243BB0763D4D77ABCED"/>
        <w:category>
          <w:name w:val="General"/>
          <w:gallery w:val="placeholder"/>
        </w:category>
        <w:types>
          <w:type w:val="bbPlcHdr"/>
        </w:types>
        <w:behaviors>
          <w:behavior w:val="content"/>
        </w:behaviors>
        <w:guid w:val="{180676CC-618E-4ADA-8DAC-AB85BB0094D9}"/>
      </w:docPartPr>
      <w:docPartBody>
        <w:p w:rsidR="00730BF3" w:rsidRDefault="00CC5B37">
          <w:pPr>
            <w:pStyle w:val="557008F1DF0D4243BB0763D4D77ABCED"/>
          </w:pPr>
          <w:r>
            <w:rPr>
              <w:rStyle w:val="Textodelmarcadordeposicin"/>
              <w:lang w:val="es-419"/>
            </w:rPr>
            <w:t>[Cargo]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37"/>
    <w:rsid w:val="004372BF"/>
    <w:rsid w:val="005534A6"/>
    <w:rsid w:val="00730BF3"/>
    <w:rsid w:val="00BC3978"/>
    <w:rsid w:val="00CC5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557008F1DF0D4243BB0763D4D77ABCED">
    <w:name w:val="557008F1DF0D4243BB0763D4D77ABC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0365A-BE91-4E92-9DC5-85E5F667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Lab_Template - ILM_2019_Accessibility</Template>
  <TotalTime>71</TotalTime>
  <Pages>7</Pages>
  <Words>1545</Words>
  <Characters>8810</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Laboratorio: configuración y verificación de IPv4 ACL extendidas</vt:lpstr>
      <vt:lpstr>Lab - Configure and Verify Extended IPv4 ACLs</vt:lpstr>
    </vt:vector>
  </TitlesOfParts>
  <Company>Cisco Systems, Inc.</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Laboratorio: configuración y verificación de IPv4 ACL extendidas</dc:title>
  <dc:creator>SP</dc:creator>
  <dc:description>2017</dc:description>
  <cp:lastModifiedBy>Johanna Bermudez Escobar</cp:lastModifiedBy>
  <cp:revision>18</cp:revision>
  <cp:lastPrinted>2020-06-09T21:12:00Z</cp:lastPrinted>
  <dcterms:created xsi:type="dcterms:W3CDTF">2019-11-26T15:54:00Z</dcterms:created>
  <dcterms:modified xsi:type="dcterms:W3CDTF">2020-06-09T21:13:00Z</dcterms:modified>
</cp:coreProperties>
</file>