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F3" w:rsidRDefault="000243F3" w:rsidP="000243F3">
      <w:bookmarkStart w:id="0" w:name="_Toc424061289"/>
      <w:bookmarkStart w:id="1" w:name="_GoBack"/>
      <w:bookmarkEnd w:id="1"/>
    </w:p>
    <w:p w:rsidR="000243F3" w:rsidRDefault="000243F3" w:rsidP="000243F3">
      <w:pPr>
        <w:pStyle w:val="Subttulo"/>
      </w:pPr>
      <w:r>
        <w:t>Universidad de Salamanca</w:t>
      </w:r>
    </w:p>
    <w:p w:rsidR="000243F3" w:rsidRPr="00F028BB" w:rsidRDefault="000243F3" w:rsidP="000243F3"/>
    <w:p w:rsidR="000243F3" w:rsidRDefault="000243F3" w:rsidP="000243F3">
      <w:pPr>
        <w:pStyle w:val="Subttulo"/>
      </w:pPr>
      <w:r>
        <w:t>Grado en Ingeniería Informática</w:t>
      </w:r>
    </w:p>
    <w:p w:rsidR="000243F3" w:rsidRPr="00D71EFE" w:rsidRDefault="000243F3" w:rsidP="000243F3"/>
    <w:p w:rsidR="000243F3" w:rsidRDefault="000243F3" w:rsidP="000243F3">
      <w:pPr>
        <w:jc w:val="center"/>
      </w:pPr>
      <w:r w:rsidRPr="00D71EFE">
        <w:rPr>
          <w:noProof/>
          <w:lang w:eastAsia="es-ES"/>
        </w:rPr>
        <w:drawing>
          <wp:inline distT="0" distB="0" distL="0" distR="0" wp14:anchorId="50331EC9" wp14:editId="5430E527">
            <wp:extent cx="2162175" cy="1790700"/>
            <wp:effectExtent l="19050" t="0" r="9525" b="0"/>
            <wp:docPr id="2" name="Imagen 1" descr="ESCUDOUSAL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USAL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F3" w:rsidRPr="00D71EFE" w:rsidRDefault="000243F3" w:rsidP="000243F3">
      <w:pPr>
        <w:jc w:val="center"/>
      </w:pPr>
    </w:p>
    <w:p w:rsidR="000243F3" w:rsidRPr="00F028BB" w:rsidRDefault="000243F3" w:rsidP="000243F3"/>
    <w:p w:rsidR="000243F3" w:rsidRPr="00F028BB" w:rsidRDefault="000243F3" w:rsidP="000243F3">
      <w:pPr>
        <w:pStyle w:val="Puesto"/>
        <w:rPr>
          <w:rStyle w:val="Ttulodellibro"/>
        </w:rPr>
      </w:pPr>
      <w:proofErr w:type="spellStart"/>
      <w:r>
        <w:rPr>
          <w:rStyle w:val="Ttulodellibro"/>
        </w:rPr>
        <w:t>hubs</w:t>
      </w:r>
      <w:proofErr w:type="spellEnd"/>
      <w:r>
        <w:rPr>
          <w:rStyle w:val="Ttulodellibro"/>
        </w:rPr>
        <w:t xml:space="preserve">, Puentes y </w:t>
      </w:r>
      <w:proofErr w:type="spellStart"/>
      <w:r>
        <w:rPr>
          <w:rStyle w:val="Ttulodellibro"/>
        </w:rPr>
        <w:t>Switches</w:t>
      </w:r>
      <w:proofErr w:type="spellEnd"/>
    </w:p>
    <w:p w:rsidR="000243F3" w:rsidRDefault="000243F3" w:rsidP="000243F3">
      <w:pPr>
        <w:pStyle w:val="Subttulo"/>
      </w:pPr>
      <w:r>
        <w:t>Redes de Computadores</w:t>
      </w:r>
    </w:p>
    <w:p w:rsidR="000243F3" w:rsidRDefault="000243F3" w:rsidP="000243F3">
      <w:pPr>
        <w:jc w:val="center"/>
        <w:rPr>
          <w:b/>
        </w:rPr>
      </w:pPr>
    </w:p>
    <w:p w:rsidR="000243F3" w:rsidRDefault="000243F3" w:rsidP="000243F3">
      <w:pPr>
        <w:jc w:val="center"/>
        <w:rPr>
          <w:b/>
        </w:rPr>
      </w:pPr>
    </w:p>
    <w:p w:rsidR="000243F3" w:rsidRDefault="000243F3" w:rsidP="000243F3">
      <w:pPr>
        <w:jc w:val="center"/>
        <w:rPr>
          <w:b/>
        </w:rPr>
      </w:pPr>
    </w:p>
    <w:p w:rsidR="000243F3" w:rsidRDefault="000243F3" w:rsidP="000243F3">
      <w:pPr>
        <w:jc w:val="center"/>
        <w:rPr>
          <w:b/>
        </w:rPr>
      </w:pPr>
      <w:r>
        <w:rPr>
          <w:b/>
        </w:rPr>
        <w:t>Autores</w:t>
      </w:r>
    </w:p>
    <w:p w:rsidR="000243F3" w:rsidRPr="0070785F" w:rsidRDefault="000243F3" w:rsidP="000243F3">
      <w:pPr>
        <w:jc w:val="center"/>
      </w:pPr>
      <w:r w:rsidRPr="0070785F">
        <w:t>Ángeles Mª Moreno Montero</w:t>
      </w:r>
    </w:p>
    <w:p w:rsidR="000243F3" w:rsidRPr="0070785F" w:rsidRDefault="000243F3" w:rsidP="000243F3">
      <w:pPr>
        <w:jc w:val="center"/>
      </w:pPr>
      <w:r w:rsidRPr="0070785F">
        <w:t xml:space="preserve">David </w:t>
      </w:r>
      <w:proofErr w:type="spellStart"/>
      <w:r w:rsidRPr="0070785F">
        <w:t>Retortillo</w:t>
      </w:r>
      <w:proofErr w:type="spellEnd"/>
      <w:r w:rsidRPr="0070785F">
        <w:t xml:space="preserve"> Manzano</w:t>
      </w:r>
    </w:p>
    <w:p w:rsidR="000243F3" w:rsidRPr="0070785F" w:rsidRDefault="000243F3" w:rsidP="000243F3">
      <w:pPr>
        <w:jc w:val="center"/>
      </w:pPr>
      <w:r w:rsidRPr="0070785F">
        <w:t>Sergio Bravo Martín</w:t>
      </w:r>
    </w:p>
    <w:p w:rsidR="000243F3" w:rsidRDefault="000243F3" w:rsidP="000243F3">
      <w:pPr>
        <w:jc w:val="center"/>
        <w:rPr>
          <w:b/>
        </w:rPr>
      </w:pPr>
    </w:p>
    <w:p w:rsidR="000243F3" w:rsidRDefault="000243F3" w:rsidP="000243F3">
      <w:pPr>
        <w:jc w:val="center"/>
        <w:rPr>
          <w:b/>
        </w:rPr>
      </w:pPr>
    </w:p>
    <w:p w:rsidR="000243F3" w:rsidRDefault="000243F3" w:rsidP="000243F3">
      <w:pPr>
        <w:jc w:val="center"/>
        <w:sectPr w:rsidR="000243F3" w:rsidSect="000243F3">
          <w:footerReference w:type="first" r:id="rId9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t>Salamanca, febrero 2016 – Versión 1.0</w:t>
      </w:r>
    </w:p>
    <w:p w:rsidR="000243F3" w:rsidRDefault="000243F3" w:rsidP="000243F3"/>
    <w:sdt>
      <w:sdtPr>
        <w:rPr>
          <w:b/>
          <w:bCs/>
          <w:color w:val="auto"/>
          <w:sz w:val="22"/>
          <w:szCs w:val="22"/>
        </w:rPr>
        <w:id w:val="532093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0243F3" w:rsidRDefault="000243F3" w:rsidP="000243F3">
          <w:pPr>
            <w:pStyle w:val="TtulodeTDC"/>
          </w:pPr>
          <w:r w:rsidRPr="00882FB1">
            <w:t>Contenido</w:t>
          </w:r>
        </w:p>
        <w:p w:rsidR="004F0C27" w:rsidRDefault="000243F3">
          <w:pPr>
            <w:pStyle w:val="TDC1"/>
            <w:tabs>
              <w:tab w:val="left" w:pos="440"/>
              <w:tab w:val="right" w:leader="underscore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3309298" w:history="1">
            <w:r w:rsidR="004F0C27" w:rsidRPr="008B642B">
              <w:rPr>
                <w:rStyle w:val="Hipervnculo"/>
                <w:noProof/>
              </w:rPr>
              <w:t>1.</w:t>
            </w:r>
            <w:r w:rsidR="004F0C27">
              <w:rPr>
                <w:rFonts w:eastAsiaTheme="minorEastAsia"/>
                <w:noProof/>
                <w:lang w:eastAsia="es-ES"/>
              </w:rPr>
              <w:tab/>
            </w:r>
            <w:r w:rsidR="004F0C27" w:rsidRPr="008B642B">
              <w:rPr>
                <w:rStyle w:val="Hipervnculo"/>
                <w:noProof/>
              </w:rPr>
              <w:t>Hubs, Puentes y Switches</w:t>
            </w:r>
            <w:r w:rsidR="004F0C27">
              <w:rPr>
                <w:noProof/>
                <w:webHidden/>
              </w:rPr>
              <w:tab/>
            </w:r>
            <w:r w:rsidR="004F0C27">
              <w:rPr>
                <w:noProof/>
                <w:webHidden/>
              </w:rPr>
              <w:fldChar w:fldCharType="begin"/>
            </w:r>
            <w:r w:rsidR="004F0C27">
              <w:rPr>
                <w:noProof/>
                <w:webHidden/>
              </w:rPr>
              <w:instrText xml:space="preserve"> PAGEREF _Toc443309298 \h </w:instrText>
            </w:r>
            <w:r w:rsidR="004F0C27">
              <w:rPr>
                <w:noProof/>
                <w:webHidden/>
              </w:rPr>
            </w:r>
            <w:r w:rsidR="004F0C27">
              <w:rPr>
                <w:noProof/>
                <w:webHidden/>
              </w:rPr>
              <w:fldChar w:fldCharType="separate"/>
            </w:r>
            <w:r w:rsidR="004F0C27">
              <w:rPr>
                <w:noProof/>
                <w:webHidden/>
              </w:rPr>
              <w:t>4</w:t>
            </w:r>
            <w:r w:rsidR="004F0C27">
              <w:rPr>
                <w:noProof/>
                <w:webHidden/>
              </w:rPr>
              <w:fldChar w:fldCharType="end"/>
            </w:r>
          </w:hyperlink>
        </w:p>
        <w:p w:rsidR="004F0C27" w:rsidRDefault="004F0C27">
          <w:pPr>
            <w:pStyle w:val="TDC2"/>
            <w:tabs>
              <w:tab w:val="left" w:pos="880"/>
              <w:tab w:val="right" w:leader="underscore" w:pos="8494"/>
            </w:tabs>
            <w:rPr>
              <w:rFonts w:eastAsiaTheme="minorEastAsia"/>
              <w:noProof/>
              <w:lang w:eastAsia="es-ES"/>
            </w:rPr>
          </w:pPr>
          <w:hyperlink w:anchor="_Toc443309299" w:history="1">
            <w:r w:rsidRPr="008B642B">
              <w:rPr>
                <w:rStyle w:val="Hipervnculo"/>
                <w:noProof/>
              </w:rPr>
              <w:t>1.1.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8B642B">
              <w:rPr>
                <w:rStyle w:val="Hipervnculo"/>
                <w:noProof/>
              </w:rPr>
              <w:t>Ejemplo teórico-práctico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_Toc443309299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0C27" w:rsidRDefault="004F0C27">
          <w:pPr>
            <w:pStyle w:val="TDC2"/>
            <w:tabs>
              <w:tab w:val="left" w:pos="880"/>
              <w:tab w:val="right" w:leader="underscore" w:pos="8494"/>
            </w:tabs>
            <w:rPr>
              <w:rFonts w:eastAsiaTheme="minorEastAsia"/>
              <w:noProof/>
              <w:lang w:eastAsia="es-ES"/>
            </w:rPr>
          </w:pPr>
          <w:hyperlink w:anchor="_Toc443309300" w:history="1">
            <w:r w:rsidRPr="008B642B">
              <w:rPr>
                <w:rStyle w:val="Hipervnculo"/>
                <w:noProof/>
              </w:rPr>
              <w:t>1.2.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8B642B">
              <w:rPr>
                <w:rStyle w:val="Hipervnculo"/>
                <w:noProof/>
              </w:rPr>
              <w:t>Ejemplo práctico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_Toc443309300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43F3" w:rsidRDefault="000243F3" w:rsidP="000243F3">
          <w:r>
            <w:fldChar w:fldCharType="end"/>
          </w:r>
        </w:p>
      </w:sdtContent>
    </w:sdt>
    <w:p w:rsidR="000243F3" w:rsidRDefault="000243F3" w:rsidP="000243F3">
      <w:pPr>
        <w:pStyle w:val="Puesto"/>
        <w:sectPr w:rsidR="000243F3" w:rsidSect="00B974A7">
          <w:footerReference w:type="default" r:id="rId10"/>
          <w:footerReference w:type="first" r:id="rId11"/>
          <w:type w:val="oddPage"/>
          <w:pgSz w:w="11906" w:h="16838" w:code="9"/>
          <w:pgMar w:top="1418" w:right="1701" w:bottom="1418" w:left="1701" w:header="709" w:footer="709" w:gutter="0"/>
          <w:pgNumType w:fmt="lowerRoman" w:start="1"/>
          <w:cols w:space="708"/>
          <w:titlePg/>
          <w:docGrid w:linePitch="360"/>
        </w:sectPr>
      </w:pPr>
    </w:p>
    <w:p w:rsidR="000243F3" w:rsidRDefault="000243F3" w:rsidP="000243F3">
      <w:pPr>
        <w:pStyle w:val="TtulodeTDC"/>
      </w:pPr>
      <w:r>
        <w:lastRenderedPageBreak/>
        <w:t>Índice de figuras</w:t>
      </w:r>
    </w:p>
    <w:p w:rsidR="004F0C27" w:rsidRDefault="000243F3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r:id="rId12" w:anchor="_Toc443309301" w:history="1">
        <w:r w:rsidR="004F0C27" w:rsidRPr="000E49D3">
          <w:rPr>
            <w:rStyle w:val="Hipervnculo"/>
            <w:noProof/>
          </w:rPr>
          <w:t>Figura 1. Equipos conectados por un Hub.</w:t>
        </w:r>
        <w:r w:rsidR="004F0C27">
          <w:rPr>
            <w:noProof/>
            <w:webHidden/>
          </w:rPr>
          <w:tab/>
        </w:r>
        <w:r w:rsidR="004F0C27">
          <w:rPr>
            <w:noProof/>
            <w:webHidden/>
          </w:rPr>
          <w:fldChar w:fldCharType="begin"/>
        </w:r>
        <w:r w:rsidR="004F0C27">
          <w:rPr>
            <w:noProof/>
            <w:webHidden/>
          </w:rPr>
          <w:instrText xml:space="preserve"> PAGEREF _Toc443309301 \h </w:instrText>
        </w:r>
        <w:r w:rsidR="004F0C27">
          <w:rPr>
            <w:noProof/>
            <w:webHidden/>
          </w:rPr>
        </w:r>
        <w:r w:rsidR="004F0C27">
          <w:rPr>
            <w:noProof/>
            <w:webHidden/>
          </w:rPr>
          <w:fldChar w:fldCharType="separate"/>
        </w:r>
        <w:r w:rsidR="004F0C27">
          <w:rPr>
            <w:noProof/>
            <w:webHidden/>
          </w:rPr>
          <w:t>4</w:t>
        </w:r>
        <w:r w:rsidR="004F0C27"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2" w:history="1">
        <w:r w:rsidRPr="000E49D3">
          <w:rPr>
            <w:rStyle w:val="Hipervnculo"/>
            <w:noProof/>
          </w:rPr>
          <w:t>Figura 2. Topología de red con un solo puente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r:id="rId13" w:anchor="_Toc443309303" w:history="1">
        <w:r w:rsidRPr="000E49D3">
          <w:rPr>
            <w:rStyle w:val="Hipervnculo"/>
            <w:noProof/>
          </w:rPr>
          <w:t>Figura 3. Dominios de colisión en un switch.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4" w:history="1">
        <w:r w:rsidRPr="000E49D3">
          <w:rPr>
            <w:rStyle w:val="Hipervnculo"/>
            <w:noProof/>
          </w:rPr>
          <w:t>Figura 4. Escenario con hubs y switches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5" w:history="1">
        <w:r w:rsidRPr="000E49D3">
          <w:rPr>
            <w:rStyle w:val="Hipervnculo"/>
            <w:noProof/>
          </w:rPr>
          <w:t>Figura 5. Tablas iniciales de los switches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6" w:history="1">
        <w:r w:rsidRPr="000E49D3">
          <w:rPr>
            <w:rStyle w:val="Hipervnculo"/>
            <w:noProof/>
          </w:rPr>
          <w:t>Figura 6: Información de PDU en un Hub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7" w:history="1">
        <w:r w:rsidRPr="000E49D3">
          <w:rPr>
            <w:rStyle w:val="Hipervnculo"/>
            <w:noProof/>
          </w:rPr>
          <w:t>Figura 7. Movimiento de los paquetes por la 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8" w:history="1">
        <w:r w:rsidRPr="000E49D3">
          <w:rPr>
            <w:rStyle w:val="Hipervnculo"/>
            <w:noProof/>
          </w:rPr>
          <w:t>Figura 9. Tablas actualizadas de los switches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09" w:history="1">
        <w:r w:rsidRPr="000E49D3">
          <w:rPr>
            <w:rStyle w:val="Hipervnculo"/>
            <w:noProof/>
          </w:rPr>
          <w:t>Figura 10. Paquetes que llegan a PC3 (lo acepta) y PC2 (lo rechaza)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10" w:history="1">
        <w:r w:rsidRPr="000E49D3">
          <w:rPr>
            <w:rStyle w:val="Hipervnculo"/>
            <w:noProof/>
          </w:rPr>
          <w:t>Figura 11. Tráfico por un switch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11" w:history="1">
        <w:r w:rsidRPr="000E49D3">
          <w:rPr>
            <w:rStyle w:val="Hipervnculo"/>
            <w:noProof/>
          </w:rPr>
          <w:t>Figura 12. Tráfico por un Hub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12" w:history="1">
        <w:r w:rsidRPr="000E49D3">
          <w:rPr>
            <w:rStyle w:val="Hipervnculo"/>
            <w:noProof/>
          </w:rPr>
          <w:t>Figura 13. Tabla de direcciones MAC de los switches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13" w:history="1">
        <w:r w:rsidRPr="000E49D3">
          <w:rPr>
            <w:rStyle w:val="Hipervnculo"/>
            <w:noProof/>
          </w:rPr>
          <w:t>Figura 14. Tablas completas de direcciones MAC de los switches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F0C27" w:rsidRDefault="004F0C27">
      <w:pPr>
        <w:pStyle w:val="Tabladeilustraciones"/>
        <w:tabs>
          <w:tab w:val="right" w:leader="underscore" w:pos="8494"/>
        </w:tabs>
        <w:rPr>
          <w:rFonts w:eastAsiaTheme="minorEastAsia"/>
          <w:noProof/>
          <w:lang w:eastAsia="es-ES"/>
        </w:rPr>
      </w:pPr>
      <w:hyperlink w:anchor="_Toc443309314" w:history="1">
        <w:r w:rsidRPr="000E49D3">
          <w:rPr>
            <w:rStyle w:val="Hipervnculo"/>
            <w:noProof/>
          </w:rPr>
          <w:t>Figura 15. Envío simultáneo de paquetes en presencia de Hub y Switch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_Toc443309314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243F3" w:rsidRDefault="000243F3" w:rsidP="000243F3">
      <w:r>
        <w:fldChar w:fldCharType="end"/>
      </w:r>
    </w:p>
    <w:p w:rsidR="000243F3" w:rsidRDefault="000243F3" w:rsidP="000243F3">
      <w:pPr>
        <w:sectPr w:rsidR="000243F3" w:rsidSect="00B974A7">
          <w:type w:val="oddPage"/>
          <w:pgSz w:w="11906" w:h="16838" w:code="9"/>
          <w:pgMar w:top="1418" w:right="1701" w:bottom="1418" w:left="1701" w:header="709" w:footer="709" w:gutter="0"/>
          <w:pgNumType w:fmt="lowerRoman"/>
          <w:cols w:space="708"/>
          <w:titlePg/>
          <w:docGrid w:linePitch="360"/>
        </w:sectPr>
      </w:pPr>
    </w:p>
    <w:p w:rsidR="000243F3" w:rsidRDefault="000243F3" w:rsidP="000243F3">
      <w:pPr>
        <w:pStyle w:val="Ttulo1"/>
      </w:pPr>
      <w:bookmarkStart w:id="2" w:name="_Toc443309298"/>
      <w:proofErr w:type="spellStart"/>
      <w:r>
        <w:lastRenderedPageBreak/>
        <w:t>Hubs</w:t>
      </w:r>
      <w:proofErr w:type="spellEnd"/>
      <w:r>
        <w:t xml:space="preserve">, Puentes y </w:t>
      </w:r>
      <w:proofErr w:type="spellStart"/>
      <w:r>
        <w:t>Switches</w:t>
      </w:r>
      <w:bookmarkEnd w:id="0"/>
      <w:bookmarkEnd w:id="2"/>
      <w:proofErr w:type="spellEnd"/>
    </w:p>
    <w:p w:rsidR="000243F3" w:rsidRDefault="000243F3" w:rsidP="000243F3">
      <w:r>
        <w:t xml:space="preserve">En este apartado se analizarán las similitudes y diferencias entre </w:t>
      </w:r>
      <w:r w:rsidRPr="00B27499">
        <w:t>los dispositivos que trabajan a nivel físico (</w:t>
      </w:r>
      <w:proofErr w:type="spellStart"/>
      <w:r w:rsidRPr="00B27499">
        <w:t>Hub</w:t>
      </w:r>
      <w:proofErr w:type="spellEnd"/>
      <w:r w:rsidRPr="00B27499">
        <w:t xml:space="preserve">) y los que trabajan a nivel de enlace (Puente y </w:t>
      </w:r>
      <w:proofErr w:type="spellStart"/>
      <w:r w:rsidRPr="00B27499">
        <w:t>Switch</w:t>
      </w:r>
      <w:proofErr w:type="spellEnd"/>
      <w:r w:rsidRPr="00B27499">
        <w:t>)</w:t>
      </w:r>
      <w:r>
        <w:t>.</w:t>
      </w:r>
    </w:p>
    <w:p w:rsidR="000243F3" w:rsidRDefault="000243F3" w:rsidP="000243F3">
      <w:r>
        <w:t xml:space="preserve">La principal diferencia, que es consecuencia del resto de diferencias que hay entre ellos, es que un </w:t>
      </w:r>
      <w:proofErr w:type="spellStart"/>
      <w:r>
        <w:t>hub</w:t>
      </w:r>
      <w:proofErr w:type="spellEnd"/>
      <w:r>
        <w:t xml:space="preserve"> (o repetidor) trabaja a nivel físico (nivel 1 del modelo de referencia OSI). Un </w:t>
      </w:r>
      <w:proofErr w:type="spellStart"/>
      <w:r>
        <w:t>hub</w:t>
      </w:r>
      <w:proofErr w:type="spellEnd"/>
      <w:r>
        <w:t xml:space="preserve"> reenvía </w:t>
      </w:r>
      <w:r w:rsidR="005A087F">
        <w:t xml:space="preserve">la señal recibida </w:t>
      </w:r>
      <w:r>
        <w:t>por todas sus interfaces. Por ello</w:t>
      </w:r>
      <w:r w:rsidR="005A087F">
        <w:t>,</w:t>
      </w:r>
      <w:r>
        <w:t xml:space="preserve"> todos los dispositivos conectados a un </w:t>
      </w:r>
      <w:proofErr w:type="spellStart"/>
      <w:r>
        <w:t>hub</w:t>
      </w:r>
      <w:proofErr w:type="spellEnd"/>
      <w:r>
        <w:t xml:space="preserve"> comparten el mismo dominio de colisión; es decir </w:t>
      </w:r>
      <w:r w:rsidR="005A087F">
        <w:t xml:space="preserve">comparten y por tanto </w:t>
      </w:r>
      <w:r>
        <w:t>competirán por el uso del medio.</w:t>
      </w:r>
    </w:p>
    <w:p w:rsidR="000243F3" w:rsidRDefault="000243F3" w:rsidP="000243F3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0CAC686" wp14:editId="1E2ED4E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177540" cy="2343437"/>
            <wp:effectExtent l="76200" t="76200" r="137160" b="133350"/>
            <wp:wrapSquare wrapText="bothSides"/>
            <wp:docPr id="22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7" t="15429" r="20414" b="59286"/>
                    <a:stretch/>
                  </pic:blipFill>
                  <pic:spPr bwMode="auto">
                    <a:xfrm>
                      <a:off x="0" y="0"/>
                      <a:ext cx="3177540" cy="2343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En la </w:t>
      </w:r>
      <w:r>
        <w:fldChar w:fldCharType="begin"/>
      </w:r>
      <w:r>
        <w:instrText xml:space="preserve"> REF _Ref414123179 \h </w:instrText>
      </w:r>
      <w:r>
        <w:fldChar w:fldCharType="separate"/>
      </w:r>
      <w:r w:rsidR="004F0C27">
        <w:t xml:space="preserve">Figura </w:t>
      </w:r>
      <w:r w:rsidR="004F0C27">
        <w:rPr>
          <w:noProof/>
        </w:rPr>
        <w:t>1</w:t>
      </w:r>
      <w:r>
        <w:fldChar w:fldCharType="end"/>
      </w:r>
      <w:r>
        <w:t xml:space="preserve"> si A y B quieren hablar con C al mismo tiempo, </w:t>
      </w:r>
      <w:r w:rsidR="005A087F">
        <w:t>las</w:t>
      </w:r>
      <w:r>
        <w:t xml:space="preserve"> </w:t>
      </w:r>
      <w:r w:rsidR="005A087F">
        <w:t xml:space="preserve">tramas </w:t>
      </w:r>
      <w:r>
        <w:t>“colisionarán” además todos los equipos podrán ver el tráfico generado entre ellos.</w:t>
      </w:r>
    </w:p>
    <w:p w:rsidR="000243F3" w:rsidRDefault="000243F3" w:rsidP="000243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9792F" wp14:editId="519AB174">
                <wp:simplePos x="0" y="0"/>
                <wp:positionH relativeFrom="column">
                  <wp:posOffset>90170</wp:posOffset>
                </wp:positionH>
                <wp:positionV relativeFrom="paragraph">
                  <wp:posOffset>1377315</wp:posOffset>
                </wp:positionV>
                <wp:extent cx="3177540" cy="165735"/>
                <wp:effectExtent l="0" t="0" r="3810" b="5715"/>
                <wp:wrapSquare wrapText="bothSides"/>
                <wp:docPr id="2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7F6" w:rsidRPr="00853CCF" w:rsidRDefault="006857F6" w:rsidP="000243F3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bookmarkStart w:id="3" w:name="_Ref414123179"/>
                            <w:bookmarkStart w:id="4" w:name="_Toc424061353"/>
                            <w:bookmarkStart w:id="5" w:name="_Toc443309301"/>
                            <w:r>
                              <w:t xml:space="preserve">Figura </w:t>
                            </w:r>
                            <w:r w:rsidR="00673119">
                              <w:fldChar w:fldCharType="begin"/>
                            </w:r>
                            <w:r w:rsidR="00673119">
                              <w:instrText xml:space="preserve"> SEQ Figura \* ARABIC </w:instrText>
                            </w:r>
                            <w:r w:rsidR="0067311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673119">
                              <w:rPr>
                                <w:noProof/>
                              </w:rPr>
                              <w:fldChar w:fldCharType="end"/>
                            </w:r>
                            <w:bookmarkEnd w:id="3"/>
                            <w:r>
                              <w:t xml:space="preserve">. Equipos conectados por un </w:t>
                            </w:r>
                            <w:proofErr w:type="spellStart"/>
                            <w:r>
                              <w:t>Hub</w:t>
                            </w:r>
                            <w:proofErr w:type="spellEnd"/>
                            <w:r>
                              <w:t>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A9792F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7.1pt;margin-top:108.45pt;width:250.2pt;height:1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DNfAIAAAEFAAAOAAAAZHJzL2Uyb0RvYy54bWysVNuO2yAQfa/Uf0C8Z31ZO4mtOKu9NFWl&#10;7UXa7QcQg2NUDBRI7O2q/94Bx9ndXqSqqh/wAMPhzMwZVhdDJ9CBGcuVrHByFmPEZK0ol7sKf77f&#10;zJYYWUckJUJJVuEHZvHF+vWrVa9LlqpWCcoMAhBpy15XuHVOl1Fk65Z1xJ4pzSRsNsp0xMHU7CJq&#10;SA/onYjSOJ5HvTJUG1Uza2H1ZtzE64DfNKx2H5vGModEhYGbC6MJ49aP0XpFyp0huuX1kQb5BxYd&#10;4RIuPUHdEEfQ3vBfoDpeG2VV485q1UWqaXjNQgwQTRL/FM1dSzQLsUByrD6lyf4/2PrD4ZNBnFY4&#10;TTGSpIMa3bPBoSs1oLzw+em1LcHtToOjG2Ad6hxitfpW1V8skuq6JXLHLo1RfcsIBX6JPxk9Ozri&#10;WA+y7d8rCveQvVMBaGhM55MH6UCADnV6ONXGc6lh8TxZLPIMtmrYS+b54jwPV5ByOq2NdW+Z6pA3&#10;Kmyg9gGdHG6t82xIObn4y6wSnG64EGFidttrYdCBgE424Tuiv3AT0jtL5Y+NiOMKkIQ7/J6nG+r+&#10;WCRpFl+lxWwzXy5m2SbLZ8UiXs7ipLgq5nFWZDeb755gkpUtp5TJWy7ZpMEk+7saH7thVE9QIeor&#10;XORpPpboj0HG4ftdkB130JKCdxVenpxI6Qv7RlIIm5SOcDHa0Uv6IcuQg+kfshJk4Cs/asAN2wFQ&#10;vDa2ij6AIIyCekFp4R0Bo1XmG0Y99GSF7dc9MQwj8U6CqHwDT4aZjO1kEFnD0Qo7jEbz2o2NvteG&#10;71pAHmUr1SUIr+FBE08sjnKFPgvkj2+Cb+Tn8+D19HKtfwAAAP//AwBQSwMEFAAGAAgAAAAhANpt&#10;OdTfAAAACgEAAA8AAABkcnMvZG93bnJldi54bWxMj8FOg0AQhu8mvsNmTLwYu4BILGVptNWbHlqb&#10;nqfsCkR2lrBLoW/veNLjP/Pln2+K9Ww7cTaDbx0piBcRCEOV0y3VCg6fb/dPIHxA0tg5MgouxsO6&#10;vL4qMNduop0570MtuIR8jgqaEPpcSl81xqJfuN4Q777cYDFwHGqpB5y43HYyiaJMWmyJLzTYm01j&#10;qu/9aBVk22GcdrS52x5e3/Gjr5Pjy+Wo1O3N/LwCEcwc/mD41Wd1KNnp5EbSXnSc04RJBUmcLUEw&#10;8BinGYgTT9KHCGRZyP8vlD8AAAD//wMAUEsBAi0AFAAGAAgAAAAhALaDOJL+AAAA4QEAABMAAAAA&#10;AAAAAAAAAAAAAAAAAFtDb250ZW50X1R5cGVzXS54bWxQSwECLQAUAAYACAAAACEAOP0h/9YAAACU&#10;AQAACwAAAAAAAAAAAAAAAAAvAQAAX3JlbHMvLnJlbHNQSwECLQAUAAYACAAAACEAE6rwzXwCAAAB&#10;BQAADgAAAAAAAAAAAAAAAAAuAgAAZHJzL2Uyb0RvYy54bWxQSwECLQAUAAYACAAAACEA2m051N8A&#10;AAAKAQAADwAAAAAAAAAAAAAAAADWBAAAZHJzL2Rvd25yZXYueG1sUEsFBgAAAAAEAAQA8wAAAOIF&#10;AAAAAA==&#10;" stroked="f">
                <v:textbox inset="0,0,0,0">
                  <w:txbxContent>
                    <w:p w:rsidR="006857F6" w:rsidRPr="00853CCF" w:rsidRDefault="006857F6" w:rsidP="000243F3">
                      <w:pPr>
                        <w:pStyle w:val="Descripcin"/>
                        <w:rPr>
                          <w:noProof/>
                        </w:rPr>
                      </w:pPr>
                      <w:bookmarkStart w:id="6" w:name="_Ref414123179"/>
                      <w:bookmarkStart w:id="7" w:name="_Toc424061353"/>
                      <w:bookmarkStart w:id="8" w:name="_Toc443309301"/>
                      <w:r>
                        <w:t xml:space="preserve">Figura </w:t>
                      </w:r>
                      <w:r w:rsidR="00673119">
                        <w:fldChar w:fldCharType="begin"/>
                      </w:r>
                      <w:r w:rsidR="00673119">
                        <w:instrText xml:space="preserve"> SEQ Figura \* ARABIC </w:instrText>
                      </w:r>
                      <w:r w:rsidR="00673119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673119">
                        <w:rPr>
                          <w:noProof/>
                        </w:rPr>
                        <w:fldChar w:fldCharType="end"/>
                      </w:r>
                      <w:bookmarkEnd w:id="6"/>
                      <w:r>
                        <w:t xml:space="preserve">. Equipos conectados por un </w:t>
                      </w:r>
                      <w:proofErr w:type="spellStart"/>
                      <w:r>
                        <w:t>Hub</w:t>
                      </w:r>
                      <w:proofErr w:type="spellEnd"/>
                      <w:r>
                        <w:t>.</w:t>
                      </w:r>
                      <w:bookmarkEnd w:id="7"/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Por otra parte, puentes y </w:t>
      </w:r>
      <w:proofErr w:type="spellStart"/>
      <w:r>
        <w:t>switches</w:t>
      </w:r>
      <w:proofErr w:type="spellEnd"/>
      <w:r>
        <w:t xml:space="preserve"> trabajan a nivel de Enlace (nivel 2 de OSI). Esto permite que tomen decisiones (siempre a nivel de enlace</w:t>
      </w:r>
      <w:r w:rsidR="00B974A7">
        <w:t xml:space="preserve"> basada en las </w:t>
      </w:r>
      <w:r>
        <w:t xml:space="preserve">direcciones MAC) sobre qué tramas necesitan llegar a otro </w:t>
      </w:r>
      <w:r w:rsidR="00B974A7">
        <w:t>lado</w:t>
      </w:r>
      <w:r>
        <w:t>, y sólo reexpedirán en los casos necesarios.</w:t>
      </w:r>
    </w:p>
    <w:p w:rsidR="000243F3" w:rsidRDefault="000243F3" w:rsidP="000243F3">
      <w:r>
        <w:t xml:space="preserve">Aparece aquí el concepto de puente transparente. Estos puentes aprenden las direcciones MAC de las redes que conectan mediante un algoritmo llamado algoritmo de aprendizaje hacia atrás </w:t>
      </w:r>
      <w:r>
        <w:lastRenderedPageBreak/>
        <w:t xml:space="preserve">de </w:t>
      </w:r>
      <w:proofErr w:type="spellStart"/>
      <w:r>
        <w:t>Baran</w:t>
      </w:r>
      <w:proofErr w:type="spellEnd"/>
      <w:r>
        <w:t>, lo cual genera una topología dinámica de la red, pues cuando pasa un tiempo, las direcciones se olvidan (</w:t>
      </w:r>
      <w:r w:rsidR="00B974A7">
        <w:t>se supone</w:t>
      </w:r>
      <w:r>
        <w:t xml:space="preserve"> que están en desuso). Los puentes transparentes no filtran las tramas </w:t>
      </w:r>
      <w:r w:rsidR="00B974A7">
        <w:t xml:space="preserve">de difusión o </w:t>
      </w:r>
      <w:proofErr w:type="spellStart"/>
      <w:r w:rsidRPr="00B974A7">
        <w:rPr>
          <w:i/>
        </w:rPr>
        <w:t>broadcast</w:t>
      </w:r>
      <w:proofErr w:type="spellEnd"/>
      <w:r>
        <w:t xml:space="preserve"> (</w:t>
      </w:r>
      <w:r w:rsidR="00B974A7">
        <w:t xml:space="preserve">dirección MAC = </w:t>
      </w:r>
      <w:r>
        <w:t>FF</w:t>
      </w:r>
      <w:proofErr w:type="gramStart"/>
      <w:r>
        <w:t>:FF:FF:FF:FF:FF</w:t>
      </w:r>
      <w:proofErr w:type="gramEnd"/>
      <w:r>
        <w:t xml:space="preserve">), pues son necesarias para el correcto funcionamiento de las redes. Cada puente posee una tabla </w:t>
      </w:r>
      <w:r w:rsidR="00B974A7">
        <w:t>que relaciona</w:t>
      </w:r>
      <w:r>
        <w:t xml:space="preserve"> cada dirección MAC con la interfaz de entrada al puente</w:t>
      </w:r>
      <w:r w:rsidR="00B974A7">
        <w:t xml:space="preserve"> por la que se encuentra</w:t>
      </w:r>
      <w:r>
        <w:t>, así:</w:t>
      </w:r>
    </w:p>
    <w:p w:rsidR="000243F3" w:rsidRDefault="000243F3" w:rsidP="000243F3">
      <w:pPr>
        <w:pStyle w:val="Prrafodelista"/>
        <w:numPr>
          <w:ilvl w:val="0"/>
          <w:numId w:val="1"/>
        </w:numPr>
      </w:pPr>
      <w:r>
        <w:t>Si la LAN origen y destino son la mi</w:t>
      </w:r>
      <w:r w:rsidR="00B974A7">
        <w:t>sma, el puente desecha la trama</w:t>
      </w:r>
    </w:p>
    <w:p w:rsidR="000243F3" w:rsidRDefault="000243F3" w:rsidP="000243F3">
      <w:pPr>
        <w:pStyle w:val="Prrafodelista"/>
        <w:numPr>
          <w:ilvl w:val="0"/>
          <w:numId w:val="1"/>
        </w:numPr>
      </w:pPr>
      <w:r>
        <w:t>Si son distintas, reexpide la trama</w:t>
      </w:r>
    </w:p>
    <w:p w:rsidR="000243F3" w:rsidRDefault="000243F3" w:rsidP="000243F3">
      <w:pPr>
        <w:pStyle w:val="Prrafodelista"/>
        <w:numPr>
          <w:ilvl w:val="0"/>
          <w:numId w:val="1"/>
        </w:numPr>
      </w:pPr>
      <w:r>
        <w:t>Si no conoce la LAN destino el puente inunda (reenvía la trama por todas sus inte</w:t>
      </w:r>
      <w:r w:rsidR="00B974A7">
        <w:t>rfaces menos por la de entrada)</w:t>
      </w:r>
    </w:p>
    <w:p w:rsidR="000243F3" w:rsidRDefault="000243F3" w:rsidP="000243F3">
      <w:pPr>
        <w:pStyle w:val="Ttulo2"/>
      </w:pPr>
      <w:bookmarkStart w:id="9" w:name="_Toc443309299"/>
      <w:r>
        <w:t>Ejemplo teórico-práctico</w:t>
      </w:r>
      <w:bookmarkEnd w:id="9"/>
    </w:p>
    <w:p w:rsidR="000243F3" w:rsidRDefault="000243F3" w:rsidP="000243F3">
      <w:r>
        <w:t xml:space="preserve">Mediante un </w:t>
      </w:r>
      <w:r w:rsidR="00B974A7">
        <w:t>ejemplo práctico, veremos cómo el</w:t>
      </w:r>
      <w:r>
        <w:t xml:space="preserve"> puente </w:t>
      </w:r>
      <w:r w:rsidR="00B974A7">
        <w:t xml:space="preserve">de la </w:t>
      </w:r>
      <w:r w:rsidR="00017586">
        <w:fldChar w:fldCharType="begin"/>
      </w:r>
      <w:r w:rsidR="00017586">
        <w:instrText xml:space="preserve"> REF _Ref443245983 \h </w:instrText>
      </w:r>
      <w:r w:rsidR="00017586">
        <w:fldChar w:fldCharType="separate"/>
      </w:r>
      <w:r w:rsidR="004F0C27">
        <w:t xml:space="preserve">Figura </w:t>
      </w:r>
      <w:r w:rsidR="004F0C27">
        <w:rPr>
          <w:noProof/>
        </w:rPr>
        <w:t>2</w:t>
      </w:r>
      <w:r w:rsidR="00017586">
        <w:fldChar w:fldCharType="end"/>
      </w:r>
      <w:r w:rsidR="00017586">
        <w:t xml:space="preserve"> </w:t>
      </w:r>
      <w:r>
        <w:t>va rellenando sus tablas:</w:t>
      </w:r>
    </w:p>
    <w:p w:rsidR="000243F3" w:rsidRDefault="000243F3" w:rsidP="000243F3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6D65FD42" wp14:editId="7CB1B918">
            <wp:extent cx="4857298" cy="1590675"/>
            <wp:effectExtent l="0" t="0" r="635" b="0"/>
            <wp:docPr id="223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1257" t="13001" r="21031" b="69381"/>
                    <a:stretch/>
                  </pic:blipFill>
                  <pic:spPr bwMode="auto">
                    <a:xfrm>
                      <a:off x="0" y="0"/>
                      <a:ext cx="4963749" cy="162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10" w:name="_Ref443245983"/>
      <w:bookmarkStart w:id="11" w:name="_Toc424061354"/>
      <w:bookmarkStart w:id="12" w:name="_Toc443309302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2</w:t>
      </w:r>
      <w:r w:rsidR="00673119">
        <w:rPr>
          <w:noProof/>
        </w:rPr>
        <w:fldChar w:fldCharType="end"/>
      </w:r>
      <w:bookmarkEnd w:id="10"/>
      <w:r>
        <w:t xml:space="preserve">. </w:t>
      </w:r>
      <w:r w:rsidR="00C9631B">
        <w:t>Topología de red con un solo puente</w:t>
      </w:r>
      <w:bookmarkEnd w:id="11"/>
      <w:bookmarkEnd w:id="12"/>
    </w:p>
    <w:p w:rsidR="000243F3" w:rsidRDefault="000243F3" w:rsidP="000243F3">
      <w:pPr>
        <w:pStyle w:val="Prrafodelista"/>
        <w:numPr>
          <w:ilvl w:val="0"/>
          <w:numId w:val="2"/>
        </w:numPr>
      </w:pPr>
      <w:r>
        <w:t>A genera una trama con destino C, que el puente recibe por α. Inicialmente la tabla del puente está vacía.</w:t>
      </w:r>
    </w:p>
    <w:tbl>
      <w:tblPr>
        <w:tblStyle w:val="Tablanormal11"/>
        <w:tblW w:w="0" w:type="auto"/>
        <w:jc w:val="center"/>
        <w:tblLook w:val="0400" w:firstRow="0" w:lastRow="0" w:firstColumn="0" w:lastColumn="0" w:noHBand="0" w:noVBand="1"/>
      </w:tblPr>
      <w:tblGrid>
        <w:gridCol w:w="1084"/>
        <w:gridCol w:w="1084"/>
        <w:gridCol w:w="1084"/>
      </w:tblGrid>
      <w:tr w:rsidR="000243F3" w:rsidTr="00B9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MAC</w:t>
            </w:r>
          </w:p>
        </w:tc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Puerto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TTL</w:t>
            </w:r>
          </w:p>
        </w:tc>
      </w:tr>
      <w:tr w:rsidR="000243F3" w:rsidTr="00B974A7">
        <w:trPr>
          <w:jc w:val="center"/>
        </w:trPr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</w:p>
        </w:tc>
      </w:tr>
    </w:tbl>
    <w:p w:rsidR="000243F3" w:rsidRDefault="000243F3" w:rsidP="000243F3">
      <w:pPr>
        <w:pStyle w:val="Prrafodelista"/>
        <w:numPr>
          <w:ilvl w:val="0"/>
          <w:numId w:val="0"/>
        </w:numPr>
        <w:ind w:left="568"/>
      </w:pPr>
    </w:p>
    <w:p w:rsidR="000243F3" w:rsidRDefault="000243F3" w:rsidP="000243F3">
      <w:pPr>
        <w:pStyle w:val="Prrafodelista"/>
        <w:numPr>
          <w:ilvl w:val="0"/>
          <w:numId w:val="2"/>
        </w:numPr>
      </w:pPr>
      <w:r>
        <w:t>El puente busca a C en su tabla de direcciones, como no lo encuentra, inunda (como es un puente, sólo inundará por su puerto β). En caso de encontrarlo en α desecharía la trama, y en caso de encontrarlo en β, reenviará la trama por esa interfaz.</w:t>
      </w:r>
    </w:p>
    <w:p w:rsidR="000243F3" w:rsidRDefault="000243F3" w:rsidP="000243F3">
      <w:pPr>
        <w:pStyle w:val="Prrafodelista"/>
        <w:numPr>
          <w:ilvl w:val="0"/>
          <w:numId w:val="2"/>
        </w:numPr>
      </w:pPr>
      <w:r>
        <w:t>El puente incluye A en su lista de direcciones por la interfaz α</w:t>
      </w:r>
      <w:r w:rsidR="000A2CA6">
        <w:t xml:space="preserve"> con un determinado tiempo de vida</w:t>
      </w:r>
      <w:r>
        <w:t>.</w:t>
      </w:r>
    </w:p>
    <w:tbl>
      <w:tblPr>
        <w:tblStyle w:val="Tablanormal11"/>
        <w:tblW w:w="0" w:type="auto"/>
        <w:jc w:val="center"/>
        <w:tblLook w:val="0400" w:firstRow="0" w:lastRow="0" w:firstColumn="0" w:lastColumn="0" w:noHBand="0" w:noVBand="1"/>
      </w:tblPr>
      <w:tblGrid>
        <w:gridCol w:w="1084"/>
        <w:gridCol w:w="1084"/>
        <w:gridCol w:w="1084"/>
      </w:tblGrid>
      <w:tr w:rsidR="000243F3" w:rsidTr="00B9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MAC</w:t>
            </w:r>
          </w:p>
        </w:tc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Puerto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TTL</w:t>
            </w:r>
          </w:p>
        </w:tc>
      </w:tr>
      <w:tr w:rsidR="000243F3" w:rsidTr="00B974A7">
        <w:trPr>
          <w:jc w:val="center"/>
        </w:trPr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t>A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 w:rsidRPr="00E12EC0">
              <w:rPr>
                <w:b/>
              </w:rPr>
              <w:t>α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t>T</w:t>
            </w:r>
            <w:r w:rsidRPr="0042468F">
              <w:rPr>
                <w:vertAlign w:val="subscript"/>
              </w:rPr>
              <w:t>0</w:t>
            </w:r>
          </w:p>
        </w:tc>
      </w:tr>
    </w:tbl>
    <w:p w:rsidR="000243F3" w:rsidRDefault="000243F3" w:rsidP="000243F3">
      <w:pPr>
        <w:pStyle w:val="Prrafodelista"/>
        <w:numPr>
          <w:ilvl w:val="0"/>
          <w:numId w:val="2"/>
        </w:numPr>
      </w:pPr>
      <w:r>
        <w:t xml:space="preserve">Cuando C envíe una trama de respuesta, el puente </w:t>
      </w:r>
      <w:r w:rsidR="000A2CA6">
        <w:t xml:space="preserve">busca A en sus tablas y como conoce que se encuentra en su puerto </w:t>
      </w:r>
      <w:r w:rsidR="000A2CA6" w:rsidRPr="00E12EC0">
        <w:rPr>
          <w:b/>
        </w:rPr>
        <w:t>α</w:t>
      </w:r>
      <w:r w:rsidR="000A2CA6">
        <w:rPr>
          <w:b/>
        </w:rPr>
        <w:t>,</w:t>
      </w:r>
      <w:r w:rsidR="000A2CA6">
        <w:t xml:space="preserve"> reenvía la trama por ese puerto e </w:t>
      </w:r>
      <w:r>
        <w:t xml:space="preserve">incluirá a C en </w:t>
      </w:r>
      <w:r w:rsidR="000A2CA6">
        <w:t xml:space="preserve">su tabla por la </w:t>
      </w:r>
      <w:r>
        <w:t>interfaz β.</w:t>
      </w:r>
    </w:p>
    <w:tbl>
      <w:tblPr>
        <w:tblStyle w:val="Tablanormal11"/>
        <w:tblW w:w="0" w:type="auto"/>
        <w:jc w:val="center"/>
        <w:tblLook w:val="0400" w:firstRow="0" w:lastRow="0" w:firstColumn="0" w:lastColumn="0" w:noHBand="0" w:noVBand="1"/>
      </w:tblPr>
      <w:tblGrid>
        <w:gridCol w:w="1084"/>
        <w:gridCol w:w="1084"/>
        <w:gridCol w:w="1084"/>
      </w:tblGrid>
      <w:tr w:rsidR="000243F3" w:rsidTr="00B9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MAC</w:t>
            </w:r>
          </w:p>
        </w:tc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Puerto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TTL</w:t>
            </w:r>
          </w:p>
        </w:tc>
      </w:tr>
      <w:tr w:rsidR="000243F3" w:rsidTr="00B974A7">
        <w:trPr>
          <w:jc w:val="center"/>
        </w:trPr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t>A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 w:rsidRPr="00E12EC0">
              <w:rPr>
                <w:b/>
              </w:rPr>
              <w:t>α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t>T</w:t>
            </w:r>
            <w:r w:rsidRPr="0042468F">
              <w:rPr>
                <w:vertAlign w:val="subscript"/>
              </w:rPr>
              <w:t>0</w:t>
            </w:r>
          </w:p>
        </w:tc>
      </w:tr>
      <w:tr w:rsidR="000243F3" w:rsidTr="00B9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lastRenderedPageBreak/>
              <w:t>C</w:t>
            </w:r>
          </w:p>
        </w:tc>
        <w:tc>
          <w:tcPr>
            <w:tcW w:w="1084" w:type="dxa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t>β</w:t>
            </w:r>
          </w:p>
        </w:tc>
        <w:tc>
          <w:tcPr>
            <w:tcW w:w="1084" w:type="dxa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jc w:val="center"/>
            </w:pPr>
            <w:r>
              <w:t>T</w:t>
            </w:r>
            <w:r>
              <w:rPr>
                <w:vertAlign w:val="subscript"/>
              </w:rPr>
              <w:t>1</w:t>
            </w:r>
          </w:p>
        </w:tc>
      </w:tr>
    </w:tbl>
    <w:p w:rsidR="000243F3" w:rsidRDefault="000243F3" w:rsidP="000243F3"/>
    <w:p w:rsidR="000243F3" w:rsidRPr="0010492E" w:rsidRDefault="000243F3" w:rsidP="00024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10492E">
        <w:rPr>
          <w:i/>
        </w:rPr>
        <w:t>Nota: Como podemos ver, las tablas sólo se actualizan con direcciones de origen, nunca con direcciones de destino.</w:t>
      </w:r>
    </w:p>
    <w:p w:rsidR="000243F3" w:rsidRDefault="00EE7DC4" w:rsidP="000243F3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3E0216" wp14:editId="11E2CF6D">
                <wp:simplePos x="0" y="0"/>
                <wp:positionH relativeFrom="column">
                  <wp:posOffset>-46465</wp:posOffset>
                </wp:positionH>
                <wp:positionV relativeFrom="paragraph">
                  <wp:posOffset>770310</wp:posOffset>
                </wp:positionV>
                <wp:extent cx="3141345" cy="1702435"/>
                <wp:effectExtent l="0" t="57150" r="0" b="12065"/>
                <wp:wrapNone/>
                <wp:docPr id="1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1702435"/>
                          <a:chOff x="1623" y="8749"/>
                          <a:chExt cx="4947" cy="2681"/>
                        </a:xfrm>
                      </wpg:grpSpPr>
                      <wps:wsp>
                        <wps:cNvPr id="18" name="Elipse 51"/>
                        <wps:cNvSpPr>
                          <a:spLocks noChangeArrowheads="1"/>
                        </wps:cNvSpPr>
                        <wps:spPr bwMode="auto">
                          <a:xfrm rot="19371590">
                            <a:off x="3063" y="8749"/>
                            <a:ext cx="1021" cy="138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Elipse 52"/>
                        <wps:cNvSpPr>
                          <a:spLocks noChangeArrowheads="1"/>
                        </wps:cNvSpPr>
                        <wps:spPr bwMode="auto">
                          <a:xfrm rot="-2632349">
                            <a:off x="4287" y="9778"/>
                            <a:ext cx="790" cy="165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Elipse 53"/>
                        <wps:cNvSpPr>
                          <a:spLocks noChangeArrowheads="1"/>
                        </wps:cNvSpPr>
                        <wps:spPr bwMode="auto">
                          <a:xfrm rot="20455198">
                            <a:off x="4112" y="8770"/>
                            <a:ext cx="2458" cy="133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Elipse 55"/>
                        <wps:cNvSpPr>
                          <a:spLocks noChangeArrowheads="1"/>
                        </wps:cNvSpPr>
                        <wps:spPr bwMode="auto">
                          <a:xfrm rot="20455198">
                            <a:off x="1623" y="9688"/>
                            <a:ext cx="2473" cy="16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DB8E1" id="Group 61" o:spid="_x0000_s1026" style="position:absolute;margin-left:-3.65pt;margin-top:60.65pt;width:247.35pt;height:134.05pt;z-index:251661312" coordorigin="1623,8749" coordsize="4947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0woAMAAO4QAAAOAAAAZHJzL2Uyb0RvYy54bWzsWNtu2zgQfS/QfyD47kiUqCviFIEvQYF2&#10;G6DtB9ASdUElUiXlKNlF/32HpOzGbh+K7rbALuwHWdRQo5kz5wwpXb967Dv0wJVupVhicuVjxEUh&#10;y1bUS/zxw3aRYqRHJkrWScGX+Ilr/Orm5Yvrach5IBvZlVwhcCJ0Pg1L3IzjkHueLhreM30lBy7A&#10;WEnVsxGGqvZKxSbw3nde4PuxN0lVDkoWXGu4unZGfGP9VxUvxndVpfmIuiWG2EZ7VPa4M0fv5prl&#10;tWJD0xZzGOwnouhZK+ChR1drNjK0V+03rvq2UFLLarwqZO/JqmoLbnOAbIh/ls2dkvvB5lLnUz0c&#10;YQJoz3D6abfFHw/3CrUl1C7BSLAeamQfi2JiwJmGOoc5d2p4P9wrlyGcvpHFJw1m79xuxrWbjHbT&#10;W1mCP7YfpQXnsVK9cQFpo0dbg6djDfjjiAq4GBJKQhphVICNJH5Aw8hVqWiglOY+EgchRmBOE5od&#10;bJv5fppRSMTcHMSpTcFjuXuwDXYOzmQGjNNfQdX/DNT3DRu4rZU2gB1ABfo7UDddO2iOohlVO+kA&#10;qXZ4IiFXDRM1v1VKTg1nJcTkUjDBgld3gxloqMb3AUZKAstJFiYkynyL+4x36MfnuB1QJ35AZsjD&#10;lBpMj6ixfFB6vOOyR+ZkiXlnU7Ge2cMbPbrZh1mmwEJu266D6yzvBJognCDxXSxadm1prMaoVb1b&#10;dQo9MJDnduvDb372ybS+HaFJdG0PJTdzZtkahDaitI8ZWdu5cwi8E8Y55AbBzWdOjH9lfrZJNyld&#10;0CDeLKi/Xi9utyu6iLckidbherVaky8mM0Lzpi1LLkyoh8ZA6I9xZG5RTtLH1nCS0lnmW/h9m7l3&#10;GoYtCmR1+LfZAakdGxyjd7J8AmZYDkC/g84MFWuk+hOjCbrcEuvPe6Y4Rt1rAezKCKWmLdoBjZIA&#10;Buq5ZffcwkQBrpa4GBVGbrAaXTPdD6qtG0M8ywshb0H0VWu5YSJ0cdmGYWX3u/SXnesvMDCfyAlo&#10;+O/rbxHEYRBCezL8m/VHgxRaE3SmLElSE4blqO16CSjVdbw4shFe5HeRH1DiPy4/005Ol7/w98gv&#10;8GkUkSw9kR8hwbxtSOYV5LD8BTSChdruOMLQSvOiv4v+/gf6g03dqf7sXvrXL3/f099x257F6dny&#10;F9AEdqZWfzGcwdJ40d9Ff79Uf/ZlEF6qLdXmDwDmrf352G5Xv36muPkbAAD//wMAUEsDBBQABgAI&#10;AAAAIQC+LfPm4QAAAAoBAAAPAAAAZHJzL2Rvd25yZXYueG1sTI9NT4NAEIbvJv6HzZh4axcKWoos&#10;TdOop8bE1sT0toUpkLKzhN0C/feOJ73Nx5N3nsnWk2nFgL1rLCkI5wEIpMKWDVUKvg5vswSE85pK&#10;3VpCBTd0sM7v7zKdlnakTxz2vhIcQi7VCmrvu1RKV9RotJvbDol3Z9sb7bntK1n2euRw08pFEDxL&#10;oxviC7XucFtjcdlfjYL3UY+bKHwddpfz9nY8PH1870JU6vFh2ryA8Dj5Pxh+9VkdcnY62SuVTrQK&#10;ZsuISZ4vQi4YiJNlDOKkIEpWMcg8k/9fyH8AAAD//wMAUEsBAi0AFAAGAAgAAAAhALaDOJL+AAAA&#10;4QEAABMAAAAAAAAAAAAAAAAAAAAAAFtDb250ZW50X1R5cGVzXS54bWxQSwECLQAUAAYACAAAACEA&#10;OP0h/9YAAACUAQAACwAAAAAAAAAAAAAAAAAvAQAAX3JlbHMvLnJlbHNQSwECLQAUAAYACAAAACEA&#10;oNA9MKADAADuEAAADgAAAAAAAAAAAAAAAAAuAgAAZHJzL2Uyb0RvYy54bWxQSwECLQAUAAYACAAA&#10;ACEAvi3z5uEAAAAKAQAADwAAAAAAAAAAAAAAAAD6BQAAZHJzL2Rvd25yZXYueG1sUEsFBgAAAAAE&#10;AAQA8wAAAAgHAAAAAA==&#10;">
                <v:oval id="Elipse 51" o:spid="_x0000_s1027" style="position:absolute;left:3063;top:8749;width:1021;height:1384;rotation:-24340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gLcUA&#10;AADbAAAADwAAAGRycy9kb3ducmV2LnhtbESPT0/DMAzF70h8h8hI3FgKaAh1yyZg2p8Dl21M29Fq&#10;vKYicaom68q3xwckbrbe83s/T+dD8KqnLjWRDTyOClDEVbQN1wa+9suHV1ApI1v0kcnADyWYz25v&#10;pljaeOUt9btcKwnhVKIBl3Nbap0qRwHTKLbEop1jFzDL2tXadniV8OD1U1G86IANS4PDlj4cVd+7&#10;SzBwPrrNwT9/7hfr9/HFj1ex96dozP3d8DYBlWnI/+a/640VfIGVX2QA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KAtxQAAANsAAAAPAAAAAAAAAAAAAAAAAJgCAABkcnMv&#10;ZG93bnJldi54bWxQSwUGAAAAAAQABAD1AAAAigMAAAAA&#10;" filled="f" strokecolor="red" strokeweight="1pt">
                  <v:stroke joinstyle="miter"/>
                </v:oval>
                <v:oval id="Elipse 52" o:spid="_x0000_s1028" style="position:absolute;left:4287;top:9778;width:790;height:1652;rotation:-28752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AGsEA&#10;AADbAAAADwAAAGRycy9kb3ducmV2LnhtbERPTWsCMRC9C/0PYQreNNtKW12NUgWh4MltEY/jZrob&#10;mky2m+iu/94Ihd7m8T5nseqdFRdqg/Gs4GmcgSAuvTZcKfj63I6mIEJE1mg9k4IrBVgtHwYLzLXv&#10;eE+XIlYihXDIUUEdY5NLGcqaHIaxb4gT9+1bhzHBtpK6xS6FOyufs+xVOjScGmpsaFNT+VOcnYLJ&#10;73H3dprZ7mDWZh8tFy80LZQaPvbvcxCR+vgv/nN/6DR/Bvdf0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BrBAAAA2wAAAA8AAAAAAAAAAAAAAAAAmAIAAGRycy9kb3du&#10;cmV2LnhtbFBLBQYAAAAABAAEAPUAAACGAwAAAAA=&#10;" filled="f" strokecolor="red" strokeweight="1pt">
                  <v:stroke joinstyle="miter"/>
                </v:oval>
                <v:oval id="Elipse 53" o:spid="_x0000_s1029" style="position:absolute;left:4112;top:8770;width:2458;height:1338;rotation:-12504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58sAA&#10;AADbAAAADwAAAGRycy9kb3ducmV2LnhtbERPu27CMBTdK/EP1kViaxwyIBQwEeIhMbA07QDbVXxJ&#10;IuzrKDYh8PX1UKnj0Xmvi9EaMVDvW8cK5kkKgrhyuuVawc/38XMJwgdkjcYxKXiRh2Iz+Vhjrt2T&#10;v2goQy1iCPscFTQhdLmUvmrIok9cRxy5m+sthgj7WuoenzHcGpml6UJabDk2NNjRrqHqXj6sgus5&#10;WxjzXh7l+VKO+1N5MDakSs2m43YFItAY/sV/7pNWkMX1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R58sAAAADbAAAADwAAAAAAAAAAAAAAAACYAgAAZHJzL2Rvd25y&#10;ZXYueG1sUEsFBgAAAAAEAAQA9QAAAIUDAAAAAA==&#10;" filled="f" strokecolor="red" strokeweight="1pt">
                  <v:stroke joinstyle="miter"/>
                </v:oval>
                <v:oval id="Elipse 55" o:spid="_x0000_s1030" style="position:absolute;left:1623;top:9688;width:2473;height:1673;rotation:-12504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cacMA&#10;AADbAAAADwAAAGRycy9kb3ducmV2LnhtbESPT4vCMBTE7wt+h/AEb2tqDyJdY1n8Ax682N2D3h7N&#10;27Zs8lKaaKuf3giCx2FmfsMs88EacaXON44VzKYJCOLS6YYrBb8/u88FCB+QNRrHpOBGHvLV6GOJ&#10;mXY9H+lahEpECPsMFdQhtJmUvqzJop+6ljh6f66zGKLsKqk77CPcGpkmyVxabDgu1NjSuqbyv7hY&#10;BedDOjfmvtjJw6kYNvtia2xIlJqMh+8vEIGG8A6/2nutIJ3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cacMAAADbAAAADwAAAAAAAAAAAAAAAACYAgAAZHJzL2Rv&#10;d25yZXYueG1sUEsFBgAAAAAEAAQA9QAAAIgDAAAAAA==&#10;" filled="f" strokecolor="red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08504527" wp14:editId="0A79A1D1">
            <wp:simplePos x="0" y="0"/>
            <wp:positionH relativeFrom="margin">
              <wp:posOffset>-83406</wp:posOffset>
            </wp:positionH>
            <wp:positionV relativeFrom="paragraph">
              <wp:posOffset>639611</wp:posOffset>
            </wp:positionV>
            <wp:extent cx="3296285" cy="2004695"/>
            <wp:effectExtent l="0" t="0" r="0" b="0"/>
            <wp:wrapSquare wrapText="bothSides"/>
            <wp:docPr id="224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6" t="12312" r="22389" b="58461"/>
                    <a:stretch/>
                  </pic:blipFill>
                  <pic:spPr bwMode="auto">
                    <a:xfrm>
                      <a:off x="0" y="0"/>
                      <a:ext cx="3296285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28133" wp14:editId="1CB365A2">
                <wp:simplePos x="0" y="0"/>
                <wp:positionH relativeFrom="column">
                  <wp:posOffset>19050</wp:posOffset>
                </wp:positionH>
                <wp:positionV relativeFrom="paragraph">
                  <wp:posOffset>2580640</wp:posOffset>
                </wp:positionV>
                <wp:extent cx="3064510" cy="266700"/>
                <wp:effectExtent l="0" t="0" r="2540" b="0"/>
                <wp:wrapSquare wrapText="bothSides"/>
                <wp:docPr id="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7F6" w:rsidRPr="00FB2D41" w:rsidRDefault="006857F6" w:rsidP="000243F3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bookmarkStart w:id="13" w:name="_Ref414124264"/>
                            <w:bookmarkStart w:id="14" w:name="_Toc424061355"/>
                            <w:bookmarkStart w:id="15" w:name="_Toc443309303"/>
                            <w:r>
                              <w:t xml:space="preserve">Figura </w:t>
                            </w:r>
                            <w:r w:rsidR="00673119">
                              <w:fldChar w:fldCharType="begin"/>
                            </w:r>
                            <w:r w:rsidR="00673119">
                              <w:instrText xml:space="preserve"> SEQ Figura \* ARABIC </w:instrText>
                            </w:r>
                            <w:r w:rsidR="0067311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673119">
                              <w:rPr>
                                <w:noProof/>
                              </w:rPr>
                              <w:fldChar w:fldCharType="end"/>
                            </w:r>
                            <w:bookmarkEnd w:id="13"/>
                            <w:r>
                              <w:t xml:space="preserve">. Dominios de colisión en un </w:t>
                            </w:r>
                            <w:proofErr w:type="spellStart"/>
                            <w:r>
                              <w:t>switch</w:t>
                            </w:r>
                            <w:proofErr w:type="spellEnd"/>
                            <w:r>
                              <w:t>.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8133" id="Text Box 60" o:spid="_x0000_s1027" type="#_x0000_t202" style="position:absolute;left:0;text-align:left;margin-left:1.5pt;margin-top:203.2pt;width:241.3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qafQIAAAgFAAAOAAAAZHJzL2Uyb0RvYy54bWysVG1v2yAQ/j5p/wHxPbWdOW5sxamadJ4m&#10;dS9Sux9AAMdoGDwgsbtp/30HjtOu26Rpmj/gA47juXueY3U1tBIdubFCqxInFzFGXFHNhNqX+NN9&#10;NVtiZB1RjEiteIkfuMVX65cvVn1X8LlutGTcIAiibNF3JW6c64oosrThLbEXuuMKNmttWuJgavYR&#10;M6SH6K2M5nGcRb02rDOacmth9WbcxOsQv645dR/q2nKHZIkBmwujCePOj9F6RYq9IV0j6AkG+QcU&#10;LREKLj2HuiGOoIMRv4RqBTXa6tpdUN1Guq4F5SEHyCaJn2Vz15COh1ygOLY7l8n+v7D0/fGjQYIB&#10;dxlGirTA0T0fHNroAWWhPn1nC3C768DRDbAOviFX291q+tkipbcNUXt+bYzuG04Y4Et8ZaMnRz0j&#10;trA+yK5/pxncQw5Oh0BDbVpfPCgHgujA08OZG4+FwuKrOEsXCWxR2Jtn2WUcwEWkmE53xro3XLfI&#10;GyU2wH2ITo631nk0pJhc/GVWS8EqIWWYmP1uKw06EtBJFb6QwDM3qbyz0v7YGHFcAZBwh9/zcAPv&#10;3/JknsabeT6rsuXlLK3SxSy/jJezOMk3eRaneXpTffcAk7RoBGNc3QrFJw0m6d9xfOqGUT1Bhagv&#10;cb6YL0aK/phkHL7fJdkKBy0pRVvi5dmJFJ7Y14qFhnFEyNGOfoYfqgw1mP6hKkEGnvlRA27YDaPi&#10;/O1eFTvNHkAXRgNtwDA8J2A02nzFqIfWLLH9ciCGYyTfKtCW7+PJMJOxmwyiKBwtscNoNLdu7PdD&#10;Z8S+gciTeq9Bf5UI0nhEcVIttFvI4fQ0+H5+Og9ejw/Y+gcAAAD//wMAUEsDBBQABgAIAAAAIQA6&#10;/r/L4AAAAAkBAAAPAAAAZHJzL2Rvd25yZXYueG1sTI/BTsMwEETvSPyDtUhcEHWgJorSOFVVwQEu&#10;FaGX3tx4GwdiO7KdNvw9ywlus5rVzJtqPduBnTHE3jsJD4sMGLrW6951EvYfL/cFsJiU02rwDiV8&#10;Y4R1fX1VqVL7i3vHc5M6RiEulkqCSWksOY+tQaviwo/oyDv5YFWiM3RcB3WhcDvwxyzLuVW9owaj&#10;RtwabL+ayUrYicPO3E2n57eNWIbX/bTNP7tGytubebMClnBOf8/wi0/oUBPT0U9ORzZIWNKSJEFk&#10;uQBGviiecmBHEqIQwOuK/19Q/wAAAP//AwBQSwECLQAUAAYACAAAACEAtoM4kv4AAADhAQAAEwAA&#10;AAAAAAAAAAAAAAAAAAAAW0NvbnRlbnRfVHlwZXNdLnhtbFBLAQItABQABgAIAAAAIQA4/SH/1gAA&#10;AJQBAAALAAAAAAAAAAAAAAAAAC8BAABfcmVscy8ucmVsc1BLAQItABQABgAIAAAAIQCzaxqafQIA&#10;AAgFAAAOAAAAAAAAAAAAAAAAAC4CAABkcnMvZTJvRG9jLnhtbFBLAQItABQABgAIAAAAIQA6/r/L&#10;4AAAAAkBAAAPAAAAAAAAAAAAAAAAANcEAABkcnMvZG93bnJldi54bWxQSwUGAAAAAAQABADzAAAA&#10;5AUAAAAA&#10;" stroked="f">
                <v:textbox style="mso-fit-shape-to-text:t" inset="0,0,0,0">
                  <w:txbxContent>
                    <w:p w:rsidR="006857F6" w:rsidRPr="00FB2D41" w:rsidRDefault="006857F6" w:rsidP="000243F3">
                      <w:pPr>
                        <w:pStyle w:val="Descripcin"/>
                        <w:rPr>
                          <w:noProof/>
                        </w:rPr>
                      </w:pPr>
                      <w:bookmarkStart w:id="16" w:name="_Ref414124264"/>
                      <w:bookmarkStart w:id="17" w:name="_Toc424061355"/>
                      <w:bookmarkStart w:id="18" w:name="_Toc443309303"/>
                      <w:r>
                        <w:t xml:space="preserve">Figura </w:t>
                      </w:r>
                      <w:r w:rsidR="00673119">
                        <w:fldChar w:fldCharType="begin"/>
                      </w:r>
                      <w:r w:rsidR="00673119">
                        <w:instrText xml:space="preserve"> SEQ Figura \* ARABIC </w:instrText>
                      </w:r>
                      <w:r w:rsidR="00673119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673119">
                        <w:rPr>
                          <w:noProof/>
                        </w:rPr>
                        <w:fldChar w:fldCharType="end"/>
                      </w:r>
                      <w:bookmarkEnd w:id="16"/>
                      <w:r>
                        <w:t xml:space="preserve">. Dominios de colisión en un </w:t>
                      </w:r>
                      <w:proofErr w:type="spellStart"/>
                      <w:r>
                        <w:t>switch</w:t>
                      </w:r>
                      <w:proofErr w:type="spellEnd"/>
                      <w:r>
                        <w:t>.</w:t>
                      </w:r>
                      <w:bookmarkEnd w:id="17"/>
                      <w:bookmarkEnd w:id="18"/>
                    </w:p>
                  </w:txbxContent>
                </v:textbox>
                <w10:wrap type="square"/>
              </v:shape>
            </w:pict>
          </mc:Fallback>
        </mc:AlternateContent>
      </w:r>
      <w:r w:rsidR="000243F3">
        <w:t xml:space="preserve">Un </w:t>
      </w:r>
      <w:proofErr w:type="spellStart"/>
      <w:r w:rsidR="000243F3">
        <w:t>switch</w:t>
      </w:r>
      <w:proofErr w:type="spellEnd"/>
      <w:r w:rsidR="000243F3">
        <w:t xml:space="preserve"> es un puente con más de dos interfaces, por lo tanto, comparte las mismas características que un puente. Ambos generan distintos dominios de colisión</w:t>
      </w:r>
      <w:r>
        <w:t xml:space="preserve"> en cada uno de sus puertos</w:t>
      </w:r>
      <w:r w:rsidR="000243F3">
        <w:t xml:space="preserve">. En la </w:t>
      </w:r>
      <w:r w:rsidR="000243F3">
        <w:fldChar w:fldCharType="begin"/>
      </w:r>
      <w:r w:rsidR="000243F3">
        <w:instrText xml:space="preserve"> REF _Ref414124264 \h </w:instrText>
      </w:r>
      <w:r w:rsidR="000243F3">
        <w:fldChar w:fldCharType="separate"/>
      </w:r>
      <w:r w:rsidR="004F0C27">
        <w:t xml:space="preserve">Figura </w:t>
      </w:r>
      <w:r w:rsidR="004F0C27">
        <w:rPr>
          <w:noProof/>
        </w:rPr>
        <w:t>3</w:t>
      </w:r>
      <w:r w:rsidR="000243F3">
        <w:fldChar w:fldCharType="end"/>
      </w:r>
      <w:r w:rsidR="000243F3">
        <w:t xml:space="preserve"> aparecen marcados en círculos rojos.</w:t>
      </w:r>
    </w:p>
    <w:tbl>
      <w:tblPr>
        <w:tblStyle w:val="Tablanormal11"/>
        <w:tblW w:w="0" w:type="auto"/>
        <w:tblLook w:val="0400" w:firstRow="0" w:lastRow="0" w:firstColumn="0" w:lastColumn="0" w:noHBand="0" w:noVBand="1"/>
      </w:tblPr>
      <w:tblGrid>
        <w:gridCol w:w="659"/>
        <w:gridCol w:w="835"/>
        <w:gridCol w:w="527"/>
      </w:tblGrid>
      <w:tr w:rsidR="000243F3" w:rsidTr="00EE7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MAC</w:t>
            </w:r>
          </w:p>
        </w:tc>
        <w:tc>
          <w:tcPr>
            <w:tcW w:w="0" w:type="auto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Puerto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TTL</w:t>
            </w:r>
          </w:p>
        </w:tc>
      </w:tr>
      <w:tr w:rsidR="000243F3" w:rsidTr="00EE7DC4"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B</w:t>
            </w:r>
          </w:p>
        </w:tc>
        <w:tc>
          <w:tcPr>
            <w:tcW w:w="0" w:type="auto"/>
          </w:tcPr>
          <w:p w:rsidR="000243F3" w:rsidRPr="00CE05E4" w:rsidRDefault="000243F3" w:rsidP="00B974A7">
            <w:pPr>
              <w:pStyle w:val="Prrafodelista"/>
              <w:numPr>
                <w:ilvl w:val="0"/>
                <w:numId w:val="0"/>
              </w:numPr>
            </w:pPr>
            <w:r w:rsidRPr="00CE05E4">
              <w:t>α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 w:rsidRPr="0042468F">
              <w:rPr>
                <w:vertAlign w:val="subscript"/>
              </w:rPr>
              <w:t>0</w:t>
            </w:r>
          </w:p>
        </w:tc>
      </w:tr>
      <w:tr w:rsidR="000243F3" w:rsidTr="00EE7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C</w:t>
            </w:r>
          </w:p>
        </w:tc>
        <w:tc>
          <w:tcPr>
            <w:tcW w:w="0" w:type="auto"/>
          </w:tcPr>
          <w:p w:rsidR="000243F3" w:rsidRPr="00CE05E4" w:rsidRDefault="000243F3" w:rsidP="00B974A7">
            <w:pPr>
              <w:pStyle w:val="Prrafodelista"/>
              <w:numPr>
                <w:ilvl w:val="0"/>
                <w:numId w:val="0"/>
              </w:numPr>
            </w:pPr>
            <w:r w:rsidRPr="00CE05E4">
              <w:t>α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>
              <w:rPr>
                <w:vertAlign w:val="subscript"/>
              </w:rPr>
              <w:t>1</w:t>
            </w:r>
          </w:p>
        </w:tc>
      </w:tr>
      <w:tr w:rsidR="000243F3" w:rsidTr="00EE7DC4"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A</w:t>
            </w:r>
          </w:p>
        </w:tc>
        <w:tc>
          <w:tcPr>
            <w:tcW w:w="0" w:type="auto"/>
          </w:tcPr>
          <w:p w:rsidR="000243F3" w:rsidRPr="00E12EC0" w:rsidRDefault="000243F3" w:rsidP="00B974A7">
            <w:pPr>
              <w:pStyle w:val="Prrafodelista"/>
              <w:numPr>
                <w:ilvl w:val="0"/>
                <w:numId w:val="0"/>
              </w:numPr>
              <w:rPr>
                <w:b/>
              </w:rPr>
            </w:pPr>
            <w:r>
              <w:t>β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>
              <w:rPr>
                <w:vertAlign w:val="subscript"/>
              </w:rPr>
              <w:t>2</w:t>
            </w:r>
          </w:p>
        </w:tc>
      </w:tr>
      <w:tr w:rsidR="000243F3" w:rsidTr="00EE7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D</w:t>
            </w:r>
          </w:p>
        </w:tc>
        <w:tc>
          <w:tcPr>
            <w:tcW w:w="0" w:type="auto"/>
          </w:tcPr>
          <w:p w:rsidR="000243F3" w:rsidRPr="00CE05E4" w:rsidRDefault="000243F3" w:rsidP="00B974A7">
            <w:pPr>
              <w:pStyle w:val="Prrafodelista"/>
              <w:numPr>
                <w:ilvl w:val="0"/>
                <w:numId w:val="0"/>
              </w:numPr>
            </w:pPr>
            <w:r w:rsidRPr="00CE05E4">
              <w:t>γ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>
              <w:rPr>
                <w:vertAlign w:val="subscript"/>
              </w:rPr>
              <w:t>3</w:t>
            </w:r>
          </w:p>
        </w:tc>
      </w:tr>
      <w:tr w:rsidR="000243F3" w:rsidTr="00EE7DC4"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E</w:t>
            </w:r>
          </w:p>
        </w:tc>
        <w:tc>
          <w:tcPr>
            <w:tcW w:w="0" w:type="auto"/>
          </w:tcPr>
          <w:p w:rsidR="000243F3" w:rsidRPr="00CE05E4" w:rsidRDefault="000243F3" w:rsidP="00B974A7">
            <w:pPr>
              <w:pStyle w:val="Prrafodelista"/>
              <w:numPr>
                <w:ilvl w:val="0"/>
                <w:numId w:val="0"/>
              </w:numPr>
            </w:pPr>
            <w:r w:rsidRPr="00CE05E4">
              <w:t>γ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>
              <w:rPr>
                <w:vertAlign w:val="subscript"/>
              </w:rPr>
              <w:t>4</w:t>
            </w:r>
          </w:p>
        </w:tc>
      </w:tr>
      <w:tr w:rsidR="000243F3" w:rsidTr="00EE7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F</w:t>
            </w:r>
          </w:p>
        </w:tc>
        <w:tc>
          <w:tcPr>
            <w:tcW w:w="0" w:type="auto"/>
          </w:tcPr>
          <w:p w:rsidR="000243F3" w:rsidRPr="00CE05E4" w:rsidRDefault="000243F3" w:rsidP="00B974A7">
            <w:pPr>
              <w:pStyle w:val="Prrafodelista"/>
              <w:numPr>
                <w:ilvl w:val="0"/>
                <w:numId w:val="0"/>
              </w:numPr>
            </w:pPr>
            <w:r w:rsidRPr="00CE05E4">
              <w:t>δ</w:t>
            </w:r>
          </w:p>
        </w:tc>
        <w:tc>
          <w:tcPr>
            <w:tcW w:w="0" w:type="auto"/>
          </w:tcPr>
          <w:p w:rsidR="000243F3" w:rsidRDefault="000243F3" w:rsidP="00B974A7">
            <w:pPr>
              <w:pStyle w:val="Prrafodelista"/>
              <w:numPr>
                <w:ilvl w:val="0"/>
                <w:numId w:val="0"/>
              </w:numPr>
            </w:pPr>
            <w:r>
              <w:t>T</w:t>
            </w:r>
            <w:r w:rsidR="00EE7DC4">
              <w:rPr>
                <w:vertAlign w:val="subscript"/>
              </w:rPr>
              <w:t>5</w:t>
            </w:r>
          </w:p>
        </w:tc>
      </w:tr>
    </w:tbl>
    <w:p w:rsidR="000243F3" w:rsidRDefault="000243F3" w:rsidP="000243F3"/>
    <w:p w:rsidR="000243F3" w:rsidRDefault="000243F3" w:rsidP="00024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10492E">
        <w:rPr>
          <w:i/>
        </w:rPr>
        <w:t>Nota: La tabla de direcciones anterior será correcta únicamente en caso de que todas las estaciones hayan emitido al menos una vez.</w:t>
      </w:r>
    </w:p>
    <w:p w:rsidR="000243F3" w:rsidRDefault="000243F3" w:rsidP="000243F3"/>
    <w:p w:rsidR="000243F3" w:rsidRDefault="000243F3" w:rsidP="000243F3">
      <w:pPr>
        <w:pStyle w:val="Ttulo2"/>
      </w:pPr>
      <w:bookmarkStart w:id="19" w:name="_Toc443309300"/>
      <w:r>
        <w:t>Ejemplo práctico</w:t>
      </w:r>
      <w:bookmarkEnd w:id="19"/>
    </w:p>
    <w:p w:rsidR="000243F3" w:rsidRDefault="000243F3" w:rsidP="000243F3">
      <w:r>
        <w:t xml:space="preserve">Para mostrar la diferencia entre un </w:t>
      </w:r>
      <w:proofErr w:type="spellStart"/>
      <w:r>
        <w:t>hub</w:t>
      </w:r>
      <w:proofErr w:type="spellEnd"/>
      <w:r>
        <w:t xml:space="preserve"> y un </w:t>
      </w:r>
      <w:proofErr w:type="spellStart"/>
      <w:r>
        <w:t>switch</w:t>
      </w:r>
      <w:proofErr w:type="spellEnd"/>
      <w:r>
        <w:t xml:space="preserve"> se utilizará el escenario “</w:t>
      </w:r>
      <w:r w:rsidRPr="007C121D">
        <w:rPr>
          <w:i/>
        </w:rPr>
        <w:t>01-Switch_Hub.pkt</w:t>
      </w:r>
      <w:r>
        <w:t xml:space="preserve">”. El escenario que se muestra en la </w:t>
      </w:r>
      <w:r>
        <w:fldChar w:fldCharType="begin"/>
      </w:r>
      <w:r>
        <w:instrText xml:space="preserve"> REF _Ref414125100 \h </w:instrText>
      </w:r>
      <w:r>
        <w:fldChar w:fldCharType="separate"/>
      </w:r>
      <w:r w:rsidR="004F0C27">
        <w:t xml:space="preserve">Figura </w:t>
      </w:r>
      <w:r w:rsidR="004F0C27">
        <w:rPr>
          <w:noProof/>
        </w:rPr>
        <w:t>4</w:t>
      </w:r>
      <w:r>
        <w:fldChar w:fldCharType="end"/>
      </w:r>
      <w:r>
        <w:t xml:space="preserve"> está formado por un </w:t>
      </w:r>
      <w:proofErr w:type="spellStart"/>
      <w:r>
        <w:t>router</w:t>
      </w:r>
      <w:proofErr w:type="spellEnd"/>
      <w:r>
        <w:t xml:space="preserve">, dos </w:t>
      </w:r>
      <w:proofErr w:type="spellStart"/>
      <w:r>
        <w:t>switches</w:t>
      </w:r>
      <w:proofErr w:type="spellEnd"/>
      <w:r>
        <w:t xml:space="preserve">, un </w:t>
      </w:r>
      <w:proofErr w:type="spellStart"/>
      <w:r>
        <w:t>hub</w:t>
      </w:r>
      <w:proofErr w:type="spellEnd"/>
      <w:r>
        <w:t xml:space="preserve"> y cuatro dispositivos finales, formando todos ellos una única subred.</w:t>
      </w:r>
    </w:p>
    <w:p w:rsidR="000243F3" w:rsidRDefault="000243F3" w:rsidP="000243F3">
      <w:r>
        <w:t xml:space="preserve">En el escenario ya se han configurado las </w:t>
      </w:r>
      <w:proofErr w:type="spellStart"/>
      <w:r>
        <w:t>IPs</w:t>
      </w:r>
      <w:proofErr w:type="spellEnd"/>
      <w:r>
        <w:t xml:space="preserve"> de las interfaces de red de los equipos finales y del </w:t>
      </w:r>
      <w:proofErr w:type="spellStart"/>
      <w:r>
        <w:t>router</w:t>
      </w:r>
      <w:proofErr w:type="spellEnd"/>
      <w:r>
        <w:t xml:space="preserve">, que únicamente nos harán falta para poder generar una PDU. Nos centraremos únicamente en cómo se distribuyen los paquetes por la red. Para realizar la prueba enviaremos una PDU simple </w:t>
      </w:r>
      <w:r w:rsidR="00EE7DC4">
        <w:t>(</w:t>
      </w:r>
      <w:r w:rsidR="00EE7DC4" w:rsidRPr="00EE7DC4">
        <w:rPr>
          <w:i/>
        </w:rPr>
        <w:t>ping</w:t>
      </w:r>
      <w:r w:rsidR="00EE7DC4">
        <w:t xml:space="preserve">) </w:t>
      </w:r>
      <w:r>
        <w:t>de PC1 a PC4.</w:t>
      </w:r>
    </w:p>
    <w:p w:rsidR="000243F3" w:rsidRDefault="00BF25B6" w:rsidP="000243F3">
      <w:r>
        <w:rPr>
          <w:noProof/>
          <w:lang w:eastAsia="es-ES"/>
        </w:rPr>
        <w:lastRenderedPageBreak/>
        <w:drawing>
          <wp:inline distT="0" distB="0" distL="0" distR="0" wp14:anchorId="1B34CD16" wp14:editId="5F08832A">
            <wp:extent cx="5247861" cy="2876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4" r="2635"/>
                    <a:stretch/>
                  </pic:blipFill>
                  <pic:spPr bwMode="auto">
                    <a:xfrm>
                      <a:off x="0" y="0"/>
                      <a:ext cx="5247861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keepNext/>
        <w:jc w:val="center"/>
      </w:pPr>
      <w:bookmarkStart w:id="20" w:name="_Ref414125100"/>
      <w:bookmarkStart w:id="21" w:name="_Toc424061356"/>
      <w:bookmarkStart w:id="22" w:name="_Toc443309304"/>
      <w:r>
        <w:t xml:space="preserve">Figura </w:t>
      </w:r>
      <w:r w:rsidR="00673119">
        <w:fldChar w:fldCharType="begin"/>
      </w:r>
      <w:r w:rsidR="00673119">
        <w:instrText xml:space="preserve"> SEQ</w:instrText>
      </w:r>
      <w:r w:rsidR="00673119">
        <w:instrText xml:space="preserve"> Figura \* ARABIC </w:instrText>
      </w:r>
      <w:r w:rsidR="00673119">
        <w:fldChar w:fldCharType="separate"/>
      </w:r>
      <w:r w:rsidR="004F0C27">
        <w:rPr>
          <w:noProof/>
        </w:rPr>
        <w:t>4</w:t>
      </w:r>
      <w:r w:rsidR="00673119">
        <w:rPr>
          <w:noProof/>
        </w:rPr>
        <w:fldChar w:fldCharType="end"/>
      </w:r>
      <w:bookmarkEnd w:id="20"/>
      <w:r>
        <w:t xml:space="preserve">. Escenario con </w:t>
      </w:r>
      <w:proofErr w:type="spellStart"/>
      <w:r w:rsidR="00BF25B6">
        <w:t>hubs</w:t>
      </w:r>
      <w:proofErr w:type="spellEnd"/>
      <w:r w:rsidR="00BF25B6">
        <w:t xml:space="preserve"> y </w:t>
      </w:r>
      <w:proofErr w:type="spellStart"/>
      <w:r>
        <w:t>switch</w:t>
      </w:r>
      <w:bookmarkEnd w:id="21"/>
      <w:r w:rsidR="00BF25B6">
        <w:t>es</w:t>
      </w:r>
      <w:bookmarkEnd w:id="22"/>
      <w:proofErr w:type="spellEnd"/>
    </w:p>
    <w:p w:rsidR="000243F3" w:rsidRDefault="000243F3" w:rsidP="000243F3">
      <w:r>
        <w:t>Inicialmente</w:t>
      </w:r>
      <w:r w:rsidR="00D114C6">
        <w:t xml:space="preserve"> </w:t>
      </w:r>
      <w:r>
        <w:t xml:space="preserve">las tablas de direcciones de los </w:t>
      </w:r>
      <w:proofErr w:type="spellStart"/>
      <w:r>
        <w:t>switches</w:t>
      </w:r>
      <w:proofErr w:type="spellEnd"/>
      <w:r>
        <w:t xml:space="preserve"> </w:t>
      </w:r>
      <w:r w:rsidR="00D114C6">
        <w:t xml:space="preserve">deberían estar </w:t>
      </w:r>
      <w:r>
        <w:t>vacías</w:t>
      </w:r>
      <w:r w:rsidR="00D114C6">
        <w:t xml:space="preserve"> pero</w:t>
      </w:r>
      <w:r w:rsidR="00B702C7">
        <w:t>,</w:t>
      </w:r>
      <w:r w:rsidR="00D114C6">
        <w:t xml:space="preserve"> tal y como se muestra en la </w:t>
      </w:r>
      <w:r w:rsidR="00D114C6">
        <w:fldChar w:fldCharType="begin"/>
      </w:r>
      <w:r w:rsidR="00D114C6">
        <w:instrText xml:space="preserve"> REF _Ref414125217 \h </w:instrText>
      </w:r>
      <w:r w:rsidR="00D114C6">
        <w:fldChar w:fldCharType="separate"/>
      </w:r>
      <w:r w:rsidR="004F0C27">
        <w:t xml:space="preserve">Figura </w:t>
      </w:r>
      <w:r w:rsidR="004F0C27">
        <w:rPr>
          <w:noProof/>
        </w:rPr>
        <w:t>5</w:t>
      </w:r>
      <w:r w:rsidR="00D114C6">
        <w:fldChar w:fldCharType="end"/>
      </w:r>
      <w:r w:rsidR="00B702C7">
        <w:t>,</w:t>
      </w:r>
      <w:r w:rsidR="00D114C6">
        <w:t xml:space="preserve"> las tablas contienen las MAC de los dispositivos de red directamente conectados a cada </w:t>
      </w:r>
      <w:proofErr w:type="spellStart"/>
      <w:r w:rsidR="00D114C6">
        <w:t>switch</w:t>
      </w:r>
      <w:proofErr w:type="spellEnd"/>
      <w:r w:rsidR="00D114C6">
        <w:t>. Es por ello que en Switch0 tenemos dos direcciones (Router0</w:t>
      </w:r>
      <w:r w:rsidR="00D114C6">
        <w:sym w:font="Wingdings" w:char="F0E8"/>
      </w:r>
      <w:r w:rsidR="00D114C6">
        <w:t>fa1/1 y Switch1</w:t>
      </w:r>
      <w:r w:rsidR="00D114C6">
        <w:sym w:font="Wingdings" w:char="F0E8"/>
      </w:r>
      <w:r w:rsidR="00D114C6">
        <w:t>fa2/1), mientras que en Switch1 sólo aparece una (la de Switch0).</w:t>
      </w:r>
    </w:p>
    <w:p w:rsidR="000243F3" w:rsidRDefault="00B3138F" w:rsidP="000243F3">
      <w:pPr>
        <w:keepNext/>
      </w:pPr>
      <w:r>
        <w:rPr>
          <w:noProof/>
          <w:lang w:eastAsia="es-ES"/>
        </w:rPr>
        <w:drawing>
          <wp:inline distT="0" distB="0" distL="0" distR="0" wp14:anchorId="77CDE796" wp14:editId="075346C9">
            <wp:extent cx="5400040" cy="746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D114C6">
      <w:pPr>
        <w:pStyle w:val="Descripcin"/>
      </w:pPr>
      <w:bookmarkStart w:id="23" w:name="_Ref414125217"/>
      <w:bookmarkStart w:id="24" w:name="_Toc424061357"/>
      <w:bookmarkStart w:id="25" w:name="_Toc443309305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5</w:t>
      </w:r>
      <w:r w:rsidR="00673119">
        <w:rPr>
          <w:noProof/>
        </w:rPr>
        <w:fldChar w:fldCharType="end"/>
      </w:r>
      <w:bookmarkEnd w:id="23"/>
      <w:r>
        <w:t xml:space="preserve">. Tablas iniciales de los </w:t>
      </w:r>
      <w:proofErr w:type="spellStart"/>
      <w:r>
        <w:t>switches</w:t>
      </w:r>
      <w:bookmarkEnd w:id="24"/>
      <w:bookmarkEnd w:id="25"/>
      <w:proofErr w:type="spellEnd"/>
      <w:r>
        <w:t xml:space="preserve"> </w:t>
      </w:r>
    </w:p>
    <w:p w:rsidR="000243F3" w:rsidRDefault="000243F3" w:rsidP="000243F3">
      <w:r>
        <w:t xml:space="preserve">Por tanto, aparentemente, la primera vez que enviemos algo, </w:t>
      </w:r>
      <w:proofErr w:type="spellStart"/>
      <w:r>
        <w:t>hub</w:t>
      </w:r>
      <w:proofErr w:type="spellEnd"/>
      <w:r>
        <w:t xml:space="preserve"> y </w:t>
      </w:r>
      <w:proofErr w:type="spellStart"/>
      <w:r>
        <w:t>switches</w:t>
      </w:r>
      <w:proofErr w:type="spellEnd"/>
      <w:r>
        <w:t xml:space="preserve"> se comportarán igual, inundando, con la diferencia de que los </w:t>
      </w:r>
      <w:proofErr w:type="spellStart"/>
      <w:r>
        <w:t>switches</w:t>
      </w:r>
      <w:proofErr w:type="spellEnd"/>
      <w:r>
        <w:t xml:space="preserve"> irán </w:t>
      </w:r>
      <w:r w:rsidR="00B62CEA">
        <w:t xml:space="preserve">aprendiendo direcciones </w:t>
      </w:r>
      <w:r>
        <w:t xml:space="preserve">guardando en sus tablas </w:t>
      </w:r>
      <w:r w:rsidR="00B3138F">
        <w:t xml:space="preserve">la dirección </w:t>
      </w:r>
      <w:r w:rsidR="00B702C7">
        <w:t xml:space="preserve">MAC de </w:t>
      </w:r>
      <w:r w:rsidR="00B3138F">
        <w:t>origen</w:t>
      </w:r>
      <w:r w:rsidR="00B62CEA">
        <w:t xml:space="preserve"> de todas las tramas que vayan circulando</w:t>
      </w:r>
      <w:r w:rsidR="00B3138F">
        <w:t>.</w:t>
      </w:r>
    </w:p>
    <w:p w:rsidR="00EF1FDB" w:rsidRDefault="0021659D" w:rsidP="00EF1FDB">
      <w:pPr>
        <w:keepNext/>
        <w:jc w:val="center"/>
      </w:pPr>
      <w:r w:rsidRPr="0021659D">
        <w:rPr>
          <w:noProof/>
          <w:lang w:eastAsia="es-ES"/>
        </w:rPr>
        <w:lastRenderedPageBreak/>
        <w:drawing>
          <wp:inline distT="0" distB="0" distL="0" distR="0" wp14:anchorId="375DE190" wp14:editId="5EBC6A98">
            <wp:extent cx="5400040" cy="3268345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DB" w:rsidRDefault="00EF1FDB" w:rsidP="00EF1FDB">
      <w:pPr>
        <w:pStyle w:val="Descripcin"/>
      </w:pPr>
      <w:bookmarkStart w:id="26" w:name="_Ref443300725"/>
      <w:bookmarkStart w:id="27" w:name="_Toc443309306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6</w:t>
      </w:r>
      <w:r w:rsidR="00673119">
        <w:rPr>
          <w:noProof/>
        </w:rPr>
        <w:fldChar w:fldCharType="end"/>
      </w:r>
      <w:bookmarkEnd w:id="26"/>
      <w:r>
        <w:t xml:space="preserve">: Información de PDU en un </w:t>
      </w:r>
      <w:proofErr w:type="spellStart"/>
      <w:r>
        <w:t>Hub</w:t>
      </w:r>
      <w:bookmarkEnd w:id="27"/>
      <w:proofErr w:type="spellEnd"/>
    </w:p>
    <w:p w:rsidR="000243F3" w:rsidRDefault="000243F3" w:rsidP="000243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CF481" wp14:editId="386CD2B4">
                <wp:simplePos x="0" y="0"/>
                <wp:positionH relativeFrom="column">
                  <wp:posOffset>-3474720</wp:posOffset>
                </wp:positionH>
                <wp:positionV relativeFrom="paragraph">
                  <wp:posOffset>1000760</wp:posOffset>
                </wp:positionV>
                <wp:extent cx="594360" cy="556260"/>
                <wp:effectExtent l="19050" t="19050" r="15240" b="15240"/>
                <wp:wrapNone/>
                <wp:docPr id="15" name="Elips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A21C37" id="Elipse 58" o:spid="_x0000_s1026" style="position:absolute;margin-left:-273.6pt;margin-top:78.8pt;width:46.8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lLpQIAAKkFAAAOAAAAZHJzL2Uyb0RvYy54bWysVE1v2zAMvQ/YfxB0X+2kcZcadYqgXYYB&#10;QVusHXpWZCk2JouapMTJfv0o+aNZV+wwzAdDEslHvSeSV9eHRpG9sK4GXdDJWUqJ0BzKWm8L+u1p&#10;9WFOifNMl0yBFgU9CkevF+/fXbUmF1OoQJXCEgTRLm9NQSvvTZ4kjleiYe4MjNBolGAb5nFrt0lp&#10;WYvojUqmaXqRtGBLY4EL5/D0tjPSRcSXUnB/L6UTnqiC4t18/Nv434R/srhi+dYyU9W8vwb7h1s0&#10;rNaYdIS6ZZ6Rna3/gGpqbsGB9GccmgSkrLmIHJDNJH3F5rFiRkQuKI4zo0zu/8Hyu/2DJXWJb5dR&#10;olmDb/RJ1cYJks2DOq1xOTo9mgcb+DmzBv7doSH5zRI2rvc5SNsEX2RHDlHq4yi1OHjC8TC7nJ1f&#10;4INwNGXZxRTXAZPlQ7Cxzn8W0JCwKKhQ8VJRY7ZfO995D14hnYZVrRSes1xp0hb0fD5J0xjhQNVl&#10;sEYKdru5UZbsGdbEapXi1+c+ccObKN2T7HhFhv6oRJfgq5AoGzKZdhlCwYoRlnEutJ90poqVosuW&#10;nSYbIiJtpREwIEu85YjdAwyeHciA3SnQ+4dQEet9DO6p/y14jIiZQfsxuKk12LeYKWTVZ+78B5E6&#10;aYJKGyiPWFQWum5zhq9qfMQ1c/6BWWwvfHccGf4ef1IBvhT0K0oqsD/fOg/+WPVopaTFdi2o+7Fj&#10;VlCivmjsh8vJbBb6O25m2ccpbuypZXNq0bvmBvD1JzicDI/L4O/VsJQWmmecLMuQFU1Mc8xdUO7t&#10;sLnx3RjB2cTFchndsKcN82v9aHgAD6qGCn06PDNr+kr22AJ3MLQ2y19Vc+cbIjUsdx5kHUv9Rdde&#10;b5wHsXD62RUGzuk+er1M2MUvAAAA//8DAFBLAwQUAAYACAAAACEA/z93reQAAAANAQAADwAAAGRy&#10;cy9kb3ducmV2LnhtbEyPTUvDQBCG74L/YRnBi6SbxqSVmE0Ri+ihiNYePE6z2ySYnQ3ZbRr76x1P&#10;epvhfXg/itVkOzGawbeOFMxnMQhDldMt1Qp2H0/RHQgfkDR2joyCb+NhVV5eFJhrd6J3M25DLdiE&#10;fI4KmhD6XEpfNcain7neEGsHN1gM/A611AOe2Nx2MonjhbTYEic02JvHxlRf26PlkPVm/rKrzn31&#10;+nlTH9ZnwvHtWanrq+nhHkQwU/iD4bc+V4eSO+3dkbQXnYIoS5cJs6xkywUIRqI0u+VrryBJswRk&#10;Wcj/K8ofAAAA//8DAFBLAQItABQABgAIAAAAIQC2gziS/gAAAOEBAAATAAAAAAAAAAAAAAAAAAAA&#10;AABbQ29udGVudF9UeXBlc10ueG1sUEsBAi0AFAAGAAgAAAAhADj9If/WAAAAlAEAAAsAAAAAAAAA&#10;AAAAAAAALwEAAF9yZWxzLy5yZWxzUEsBAi0AFAAGAAgAAAAhAMHNSUulAgAAqQUAAA4AAAAAAAAA&#10;AAAAAAAALgIAAGRycy9lMm9Eb2MueG1sUEsBAi0AFAAGAAgAAAAhAP8/d63kAAAADQEAAA8AAAAA&#10;AAAAAAAAAAAA/wQAAGRycy9kb3ducmV2LnhtbFBLBQYAAAAABAAEAPMAAAAQBgAAAAA=&#10;" filled="f" strokecolor="red" strokeweight="3pt">
                <v:stroke joinstyle="miter"/>
                <v:path arrowok="t"/>
              </v:oval>
            </w:pict>
          </mc:Fallback>
        </mc:AlternateContent>
      </w:r>
      <w:r>
        <w:t xml:space="preserve">En la </w:t>
      </w:r>
      <w:r w:rsidR="00EF1FDB">
        <w:fldChar w:fldCharType="begin"/>
      </w:r>
      <w:r w:rsidR="00EF1FDB">
        <w:instrText xml:space="preserve"> REF _Ref443300725 \h </w:instrText>
      </w:r>
      <w:r w:rsidR="00EF1FDB">
        <w:fldChar w:fldCharType="separate"/>
      </w:r>
      <w:r w:rsidR="004F0C27">
        <w:t xml:space="preserve">Figura </w:t>
      </w:r>
      <w:r w:rsidR="004F0C27">
        <w:rPr>
          <w:noProof/>
        </w:rPr>
        <w:t>6</w:t>
      </w:r>
      <w:r w:rsidR="00EF1FDB">
        <w:fldChar w:fldCharType="end"/>
      </w:r>
      <w:r w:rsidR="00EF1FDB">
        <w:t xml:space="preserve"> </w:t>
      </w:r>
      <w:r>
        <w:t xml:space="preserve">se muestra la información sobre la primera PDU que se recibe en el </w:t>
      </w:r>
      <w:proofErr w:type="spellStart"/>
      <w:r>
        <w:t>Hub</w:t>
      </w:r>
      <w:proofErr w:type="spellEnd"/>
      <w:r>
        <w:t>, una trama de ARP donde PC</w:t>
      </w:r>
      <w:r w:rsidR="00B3138F">
        <w:t>0</w:t>
      </w:r>
      <w:r>
        <w:t xml:space="preserve"> solicita la MAC de PC</w:t>
      </w:r>
      <w:r w:rsidR="00B3138F">
        <w:t>3</w:t>
      </w:r>
      <w:r>
        <w:t xml:space="preserve"> (IP 192.168.1.40). Es importante saber que aunque en esta trama la dirección MAC de destino fuese una en concreto, el </w:t>
      </w:r>
      <w:proofErr w:type="spellStart"/>
      <w:r>
        <w:t>hub</w:t>
      </w:r>
      <w:proofErr w:type="spellEnd"/>
      <w:r>
        <w:t xml:space="preserve"> inundaría igualmente, pues trabaja a nivel físico y no distingue por qué interfaz debe enviar las tramas.</w:t>
      </w:r>
    </w:p>
    <w:p w:rsidR="000243F3" w:rsidRDefault="000243F3" w:rsidP="000243F3">
      <w:r>
        <w:t xml:space="preserve">Así, el </w:t>
      </w:r>
      <w:proofErr w:type="spellStart"/>
      <w:r>
        <w:t>hub</w:t>
      </w:r>
      <w:proofErr w:type="spellEnd"/>
      <w:r>
        <w:t xml:space="preserve"> </w:t>
      </w:r>
      <w:r w:rsidR="00B3138F">
        <w:t>replica la señal</w:t>
      </w:r>
      <w:r>
        <w:t>, llegando la trama a PC</w:t>
      </w:r>
      <w:r w:rsidR="00B3138F">
        <w:t>1</w:t>
      </w:r>
      <w:r>
        <w:t xml:space="preserve"> y a Switch</w:t>
      </w:r>
      <w:r w:rsidR="00B3138F">
        <w:t>0</w:t>
      </w:r>
      <w:r w:rsidR="00EF1FDB">
        <w:t xml:space="preserve"> (</w:t>
      </w:r>
      <w:r w:rsidR="00EF1FDB">
        <w:fldChar w:fldCharType="begin"/>
      </w:r>
      <w:r w:rsidR="00EF1FDB">
        <w:instrText xml:space="preserve"> REF _Ref443301036 \h </w:instrText>
      </w:r>
      <w:r w:rsidR="00EF1FDB">
        <w:fldChar w:fldCharType="separate"/>
      </w:r>
      <w:r w:rsidR="004F0C27">
        <w:t xml:space="preserve">Figura </w:t>
      </w:r>
      <w:r w:rsidR="004F0C27">
        <w:rPr>
          <w:noProof/>
        </w:rPr>
        <w:t>7</w:t>
      </w:r>
      <w:r w:rsidR="00EF1FDB">
        <w:fldChar w:fldCharType="end"/>
      </w:r>
      <w:r w:rsidR="00EF1FDB">
        <w:t>)</w:t>
      </w:r>
      <w:r>
        <w:t>. PC</w:t>
      </w:r>
      <w:r w:rsidR="00B3138F">
        <w:t>1</w:t>
      </w:r>
      <w:r>
        <w:t xml:space="preserve"> reconoce que la IP de destino no es la suya y descarta el paquete.</w:t>
      </w:r>
    </w:p>
    <w:p w:rsidR="0063791A" w:rsidRDefault="0063791A" w:rsidP="0063791A">
      <w:pPr>
        <w:jc w:val="center"/>
      </w:pPr>
      <w:r w:rsidRPr="0063791A">
        <w:rPr>
          <w:noProof/>
          <w:lang w:eastAsia="es-ES"/>
        </w:rPr>
        <w:drawing>
          <wp:inline distT="0" distB="0" distL="0" distR="0">
            <wp:extent cx="3205480" cy="25552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1A" w:rsidRPr="007A768F" w:rsidRDefault="0063791A" w:rsidP="0063791A">
      <w:pPr>
        <w:pStyle w:val="Descripcin"/>
        <w:rPr>
          <w:noProof/>
        </w:rPr>
      </w:pPr>
      <w:bookmarkStart w:id="28" w:name="_Ref443301036"/>
      <w:bookmarkStart w:id="29" w:name="_Toc424061360"/>
      <w:bookmarkStart w:id="30" w:name="_Toc443309307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7</w:t>
      </w:r>
      <w:r w:rsidR="00673119">
        <w:rPr>
          <w:noProof/>
        </w:rPr>
        <w:fldChar w:fldCharType="end"/>
      </w:r>
      <w:bookmarkEnd w:id="28"/>
      <w:r>
        <w:t>. Movimiento de los paquetes por la red</w:t>
      </w:r>
      <w:bookmarkEnd w:id="29"/>
      <w:bookmarkEnd w:id="30"/>
    </w:p>
    <w:p w:rsidR="000243F3" w:rsidRDefault="000243F3" w:rsidP="000243F3">
      <w:r>
        <w:t>Llegados a este punto, el Switch</w:t>
      </w:r>
      <w:r w:rsidR="00B3138F">
        <w:t>0</w:t>
      </w:r>
      <w:r>
        <w:t xml:space="preserve">, al </w:t>
      </w:r>
      <w:r w:rsidR="00EF1FDB">
        <w:t xml:space="preserve">tratarse de una trama de </w:t>
      </w:r>
      <w:proofErr w:type="spellStart"/>
      <w:r w:rsidR="00EF1FDB" w:rsidRPr="00EF1FDB">
        <w:rPr>
          <w:i/>
        </w:rPr>
        <w:t>broadcast</w:t>
      </w:r>
      <w:proofErr w:type="spellEnd"/>
      <w:r>
        <w:t xml:space="preserve"> inundará, pero guardará una entrada</w:t>
      </w:r>
      <w:r w:rsidR="00B3138F">
        <w:t xml:space="preserve"> </w:t>
      </w:r>
      <w:r w:rsidR="00EF1FDB">
        <w:t>con</w:t>
      </w:r>
      <w:r w:rsidR="00B3138F">
        <w:t xml:space="preserve"> la MAC de PC0</w:t>
      </w:r>
      <w:r w:rsidR="0063791A">
        <w:t xml:space="preserve"> (000A.F3CD.6429)</w:t>
      </w:r>
      <w:r>
        <w:t>, asociándola a su interfaz FastEthernet0/1 (</w:t>
      </w:r>
      <w:r w:rsidR="00EF1FDB">
        <w:fldChar w:fldCharType="begin"/>
      </w:r>
      <w:r w:rsidR="00EF1FDB">
        <w:instrText xml:space="preserve"> REF _Ref414126420 \h </w:instrText>
      </w:r>
      <w:r w:rsidR="00EF1FDB">
        <w:fldChar w:fldCharType="separate"/>
      </w:r>
      <w:r w:rsidR="004F0C27">
        <w:t xml:space="preserve">Figura </w:t>
      </w:r>
      <w:r w:rsidR="004F0C27">
        <w:rPr>
          <w:noProof/>
        </w:rPr>
        <w:t>8</w:t>
      </w:r>
      <w:r w:rsidR="00EF1FDB">
        <w:fldChar w:fldCharType="end"/>
      </w:r>
      <w:r>
        <w:fldChar w:fldCharType="begin"/>
      </w:r>
      <w:r>
        <w:instrText xml:space="preserve"> REF _Ref414126420 \h </w:instrText>
      </w:r>
      <w:r w:rsidR="004F0C27">
        <w:fldChar w:fldCharType="separate"/>
      </w:r>
      <w:r w:rsidR="004F0C27">
        <w:t xml:space="preserve">Figura </w:t>
      </w:r>
      <w:r w:rsidR="004F0C27">
        <w:rPr>
          <w:noProof/>
        </w:rPr>
        <w:t>8</w:t>
      </w:r>
      <w:r>
        <w:fldChar w:fldCharType="end"/>
      </w:r>
      <w:r>
        <w:t>).</w:t>
      </w:r>
    </w:p>
    <w:p w:rsidR="000243F3" w:rsidRDefault="00BB7698" w:rsidP="000243F3">
      <w:pPr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DE3023F" wp14:editId="48DA0780">
            <wp:extent cx="5400040" cy="8782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31" w:name="_Ref414126420"/>
      <w:bookmarkStart w:id="32" w:name="_Toc424061359"/>
      <w:bookmarkStart w:id="33" w:name="_Toc443309308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8</w:t>
      </w:r>
      <w:r w:rsidR="00673119">
        <w:rPr>
          <w:noProof/>
        </w:rPr>
        <w:fldChar w:fldCharType="end"/>
      </w:r>
      <w:bookmarkEnd w:id="31"/>
      <w:r>
        <w:t xml:space="preserve">. Tablas actualizadas de los </w:t>
      </w:r>
      <w:proofErr w:type="spellStart"/>
      <w:r>
        <w:t>switches</w:t>
      </w:r>
      <w:bookmarkEnd w:id="32"/>
      <w:bookmarkEnd w:id="33"/>
      <w:proofErr w:type="spellEnd"/>
    </w:p>
    <w:p w:rsidR="000243F3" w:rsidRDefault="00BB7698" w:rsidP="000243F3">
      <w:r>
        <w:t>Tras la inundación de Switch0</w:t>
      </w:r>
      <w:r w:rsidR="000243F3">
        <w:t xml:space="preserve">, el </w:t>
      </w:r>
      <w:proofErr w:type="spellStart"/>
      <w:r w:rsidR="000243F3">
        <w:t>router</w:t>
      </w:r>
      <w:proofErr w:type="spellEnd"/>
      <w:r w:rsidR="000243F3">
        <w:t xml:space="preserve"> verá que la IP destino no es la </w:t>
      </w:r>
      <w:r w:rsidR="00EF1FDB">
        <w:t xml:space="preserve">suya </w:t>
      </w:r>
      <w:r w:rsidR="000243F3">
        <w:t>así que lo descarta. El Switch</w:t>
      </w:r>
      <w:r>
        <w:t>1</w:t>
      </w:r>
      <w:r w:rsidR="000243F3">
        <w:t xml:space="preserve"> actuará igual que el Switch</w:t>
      </w:r>
      <w:r>
        <w:t>0</w:t>
      </w:r>
      <w:r w:rsidR="000243F3">
        <w:t>, inundando y guardando la dirección de PC</w:t>
      </w:r>
      <w:r>
        <w:t>0</w:t>
      </w:r>
      <w:r w:rsidR="000243F3">
        <w:t xml:space="preserve"> en su tabla de direcciones</w:t>
      </w:r>
      <w:r w:rsidR="001D3423">
        <w:t xml:space="preserve"> (</w:t>
      </w:r>
      <w:r w:rsidR="001D3423">
        <w:fldChar w:fldCharType="begin"/>
      </w:r>
      <w:r w:rsidR="001D3423">
        <w:instrText xml:space="preserve"> REF _Ref414126420 \h </w:instrText>
      </w:r>
      <w:r w:rsidR="001D3423">
        <w:fldChar w:fldCharType="separate"/>
      </w:r>
      <w:r w:rsidR="004F0C27">
        <w:t xml:space="preserve">Figura </w:t>
      </w:r>
      <w:r w:rsidR="004F0C27">
        <w:rPr>
          <w:noProof/>
        </w:rPr>
        <w:t>8</w:t>
      </w:r>
      <w:r w:rsidR="001D3423">
        <w:fldChar w:fldCharType="end"/>
      </w:r>
      <w:r w:rsidR="001D3423">
        <w:t>)</w:t>
      </w:r>
      <w:r w:rsidR="000243F3">
        <w:t>. PC</w:t>
      </w:r>
      <w:r>
        <w:t>3</w:t>
      </w:r>
      <w:r w:rsidR="000243F3">
        <w:t xml:space="preserve"> reconoce el mensaje como suyo, mientras que PC</w:t>
      </w:r>
      <w:r>
        <w:t>2</w:t>
      </w:r>
      <w:r w:rsidR="000243F3">
        <w:t xml:space="preserve"> lo descarta.</w:t>
      </w:r>
    </w:p>
    <w:p w:rsidR="000243F3" w:rsidRDefault="00BB7698" w:rsidP="000243F3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6F5E8BEB" wp14:editId="192AAF15">
            <wp:extent cx="2600325" cy="21050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34" w:name="_Toc424061361"/>
      <w:bookmarkStart w:id="35" w:name="_Toc443309309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9</w:t>
      </w:r>
      <w:r w:rsidR="00673119">
        <w:rPr>
          <w:noProof/>
        </w:rPr>
        <w:fldChar w:fldCharType="end"/>
      </w:r>
      <w:r>
        <w:t>. Paquetes qu</w:t>
      </w:r>
      <w:r w:rsidR="00BB7698">
        <w:t>e llegan a PC3 (lo acepta) y PC2</w:t>
      </w:r>
      <w:r>
        <w:t xml:space="preserve"> (lo rechaza)</w:t>
      </w:r>
      <w:bookmarkEnd w:id="34"/>
      <w:bookmarkEnd w:id="35"/>
    </w:p>
    <w:p w:rsidR="000243F3" w:rsidRDefault="000243F3" w:rsidP="000243F3">
      <w:r>
        <w:t>Ahora PC</w:t>
      </w:r>
      <w:r w:rsidR="00BB7698">
        <w:t>3</w:t>
      </w:r>
      <w:r>
        <w:t xml:space="preserve"> enviará su contestación a PC</w:t>
      </w:r>
      <w:r w:rsidR="00BB7698">
        <w:t>0</w:t>
      </w:r>
      <w:r>
        <w:t xml:space="preserve">, pero </w:t>
      </w:r>
      <w:r w:rsidR="00FF3E07">
        <w:t xml:space="preserve">los </w:t>
      </w:r>
      <w:proofErr w:type="spellStart"/>
      <w:r>
        <w:t>switches</w:t>
      </w:r>
      <w:proofErr w:type="spellEnd"/>
      <w:r>
        <w:t xml:space="preserve"> y </w:t>
      </w:r>
      <w:r w:rsidR="00FF3E07">
        <w:t xml:space="preserve">el </w:t>
      </w:r>
      <w:proofErr w:type="spellStart"/>
      <w:r>
        <w:t>hub</w:t>
      </w:r>
      <w:proofErr w:type="spellEnd"/>
      <w:r>
        <w:t xml:space="preserve"> actuarán de forma distinta, pues los </w:t>
      </w:r>
      <w:proofErr w:type="spellStart"/>
      <w:r>
        <w:t>switches</w:t>
      </w:r>
      <w:proofErr w:type="spellEnd"/>
      <w:r>
        <w:t xml:space="preserve"> ya han aprendido la MAC de PC</w:t>
      </w:r>
      <w:r w:rsidR="00BB7698">
        <w:t>0</w:t>
      </w:r>
      <w:r>
        <w:t xml:space="preserve"> y solo envían el paquete por la interfaz donde se encuentra PC</w:t>
      </w:r>
      <w:r w:rsidR="00BB7698">
        <w:t>0</w:t>
      </w:r>
      <w:r>
        <w:t xml:space="preserve"> (ver</w:t>
      </w:r>
      <w:r w:rsidR="00FF3E07">
        <w:t xml:space="preserve"> </w:t>
      </w:r>
      <w:r w:rsidR="00FF3E07">
        <w:fldChar w:fldCharType="begin"/>
      </w:r>
      <w:r w:rsidR="00FF3E07">
        <w:instrText xml:space="preserve"> REF _Ref414180355 \h </w:instrText>
      </w:r>
      <w:r w:rsidR="00FF3E07">
        <w:fldChar w:fldCharType="separate"/>
      </w:r>
      <w:r w:rsidR="004F0C27">
        <w:t xml:space="preserve">Figura </w:t>
      </w:r>
      <w:r w:rsidR="004F0C27">
        <w:rPr>
          <w:noProof/>
        </w:rPr>
        <w:t>10</w:t>
      </w:r>
      <w:r w:rsidR="00FF3E07">
        <w:fldChar w:fldCharType="end"/>
      </w:r>
      <w:r>
        <w:t xml:space="preserve">) mientras que el </w:t>
      </w:r>
      <w:proofErr w:type="spellStart"/>
      <w:r w:rsidR="00FF3E07">
        <w:t>h</w:t>
      </w:r>
      <w:r>
        <w:t>ub</w:t>
      </w:r>
      <w:proofErr w:type="spellEnd"/>
      <w:r>
        <w:t xml:space="preserve"> lo replica por todos sus puertos siendo aceptado por PC</w:t>
      </w:r>
      <w:r w:rsidR="00BB7698">
        <w:t>0</w:t>
      </w:r>
      <w:r>
        <w:t xml:space="preserve"> y rechazado por PC</w:t>
      </w:r>
      <w:r w:rsidR="00BB7698">
        <w:t>1</w:t>
      </w:r>
      <w:r>
        <w:t xml:space="preserve"> (ver</w:t>
      </w:r>
      <w:r w:rsidR="00FF3E07">
        <w:t xml:space="preserve"> </w:t>
      </w:r>
      <w:r w:rsidR="00FF3E07">
        <w:fldChar w:fldCharType="begin"/>
      </w:r>
      <w:r w:rsidR="00FF3E07">
        <w:instrText xml:space="preserve"> REF _Ref414180433 \h </w:instrText>
      </w:r>
      <w:r w:rsidR="00FF3E07">
        <w:fldChar w:fldCharType="separate"/>
      </w:r>
      <w:r w:rsidR="004F0C27">
        <w:t xml:space="preserve">Figura </w:t>
      </w:r>
      <w:r w:rsidR="004F0C27">
        <w:rPr>
          <w:noProof/>
        </w:rPr>
        <w:t>11</w:t>
      </w:r>
      <w:r w:rsidR="00FF3E07">
        <w:fldChar w:fldCharType="end"/>
      </w:r>
      <w:r>
        <w:t xml:space="preserve">). Además, al finalizar el proceso, ambos </w:t>
      </w:r>
      <w:proofErr w:type="spellStart"/>
      <w:r>
        <w:t>switches</w:t>
      </w:r>
      <w:proofErr w:type="spellEnd"/>
      <w:r>
        <w:t xml:space="preserve"> tendrán la dirección MAC de PC</w:t>
      </w:r>
      <w:r w:rsidR="00BB7698">
        <w:t>3</w:t>
      </w:r>
      <w:r>
        <w:t xml:space="preserve"> </w:t>
      </w:r>
      <w:r w:rsidR="00FF3E07">
        <w:t xml:space="preserve">(000A.4125.32E9) </w:t>
      </w:r>
      <w:r>
        <w:t>asociada a su tabla de direcciones (</w:t>
      </w:r>
      <w:r>
        <w:fldChar w:fldCharType="begin"/>
      </w:r>
      <w:r>
        <w:instrText xml:space="preserve"> REF _Ref414180172 \h </w:instrText>
      </w:r>
      <w:r>
        <w:fldChar w:fldCharType="separate"/>
      </w:r>
      <w:r w:rsidR="004F0C27">
        <w:t xml:space="preserve">Figura </w:t>
      </w:r>
      <w:r w:rsidR="004F0C27">
        <w:rPr>
          <w:noProof/>
        </w:rPr>
        <w:t>12</w:t>
      </w:r>
      <w:r>
        <w:fldChar w:fldCharType="end"/>
      </w:r>
      <w:r>
        <w:t>).</w:t>
      </w:r>
    </w:p>
    <w:tbl>
      <w:tblPr>
        <w:tblStyle w:val="Tablaconcuadrcula"/>
        <w:tblW w:w="0" w:type="auto"/>
        <w:tblLook w:val="0600" w:firstRow="0" w:lastRow="0" w:firstColumn="0" w:lastColumn="0" w:noHBand="1" w:noVBand="1"/>
      </w:tblPr>
      <w:tblGrid>
        <w:gridCol w:w="4240"/>
        <w:gridCol w:w="4264"/>
      </w:tblGrid>
      <w:tr w:rsidR="000243F3" w:rsidTr="00B974A7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243F3" w:rsidRDefault="00FF3E07" w:rsidP="00B974A7">
            <w:pPr>
              <w:keepNext/>
              <w:jc w:val="center"/>
            </w:pPr>
            <w:r w:rsidRPr="00FF3E07">
              <w:rPr>
                <w:noProof/>
                <w:lang w:eastAsia="es-ES"/>
              </w:rPr>
              <w:drawing>
                <wp:inline distT="0" distB="0" distL="0" distR="0">
                  <wp:extent cx="2426494" cy="1691640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33" cy="16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F3" w:rsidRDefault="000243F3" w:rsidP="00FF3E07">
            <w:pPr>
              <w:pStyle w:val="Descripcin"/>
            </w:pPr>
            <w:bookmarkStart w:id="36" w:name="_Ref414180355"/>
            <w:bookmarkStart w:id="37" w:name="_Toc424061362"/>
            <w:bookmarkStart w:id="38" w:name="_Toc443309310"/>
            <w:r>
              <w:t xml:space="preserve">Figura </w:t>
            </w:r>
            <w:r w:rsidR="00673119">
              <w:fldChar w:fldCharType="begin"/>
            </w:r>
            <w:r w:rsidR="00673119">
              <w:instrText xml:space="preserve"> SEQ Figura \* ARABIC </w:instrText>
            </w:r>
            <w:r w:rsidR="00673119">
              <w:fldChar w:fldCharType="separate"/>
            </w:r>
            <w:r w:rsidR="004F0C27">
              <w:rPr>
                <w:noProof/>
              </w:rPr>
              <w:t>10</w:t>
            </w:r>
            <w:r w:rsidR="00673119">
              <w:rPr>
                <w:noProof/>
              </w:rPr>
              <w:fldChar w:fldCharType="end"/>
            </w:r>
            <w:bookmarkEnd w:id="36"/>
            <w:r>
              <w:t xml:space="preserve">. Tráfico por un </w:t>
            </w:r>
            <w:proofErr w:type="spellStart"/>
            <w:r>
              <w:t>switch</w:t>
            </w:r>
            <w:bookmarkEnd w:id="37"/>
            <w:bookmarkEnd w:id="38"/>
            <w:proofErr w:type="spellEnd"/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243F3" w:rsidRDefault="00BB7698" w:rsidP="00B974A7">
            <w:pPr>
              <w:keepNext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D2494BC" wp14:editId="3F6ACA70">
                  <wp:extent cx="2479304" cy="1706432"/>
                  <wp:effectExtent l="0" t="0" r="0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158" cy="171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3F3" w:rsidRDefault="000243F3" w:rsidP="00FF3E07">
            <w:pPr>
              <w:pStyle w:val="Descripcin"/>
            </w:pPr>
            <w:bookmarkStart w:id="39" w:name="_Ref414180433"/>
            <w:bookmarkStart w:id="40" w:name="_Toc424061363"/>
            <w:bookmarkStart w:id="41" w:name="_Toc443309311"/>
            <w:r>
              <w:t xml:space="preserve">Figura </w:t>
            </w:r>
            <w:r w:rsidR="00673119">
              <w:fldChar w:fldCharType="begin"/>
            </w:r>
            <w:r w:rsidR="00673119">
              <w:instrText xml:space="preserve"> SEQ Figura \* ARABIC </w:instrText>
            </w:r>
            <w:r w:rsidR="00673119">
              <w:fldChar w:fldCharType="separate"/>
            </w:r>
            <w:r w:rsidR="004F0C27">
              <w:rPr>
                <w:noProof/>
              </w:rPr>
              <w:t>11</w:t>
            </w:r>
            <w:r w:rsidR="00673119">
              <w:rPr>
                <w:noProof/>
              </w:rPr>
              <w:fldChar w:fldCharType="end"/>
            </w:r>
            <w:bookmarkEnd w:id="39"/>
            <w:r>
              <w:t xml:space="preserve">. Tráfico por un </w:t>
            </w:r>
            <w:proofErr w:type="spellStart"/>
            <w:r>
              <w:t>Hub</w:t>
            </w:r>
            <w:bookmarkEnd w:id="40"/>
            <w:bookmarkEnd w:id="41"/>
            <w:proofErr w:type="spellEnd"/>
          </w:p>
        </w:tc>
      </w:tr>
    </w:tbl>
    <w:p w:rsidR="000243F3" w:rsidRDefault="000243F3" w:rsidP="000243F3"/>
    <w:p w:rsidR="000243F3" w:rsidRDefault="007F574B" w:rsidP="000243F3">
      <w:pPr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193A3D2" wp14:editId="08008011">
            <wp:extent cx="5400040" cy="94424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42" w:name="_Ref414180172"/>
      <w:bookmarkStart w:id="43" w:name="_Toc424061364"/>
      <w:bookmarkStart w:id="44" w:name="_Toc443309312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12</w:t>
      </w:r>
      <w:r w:rsidR="00673119">
        <w:rPr>
          <w:noProof/>
        </w:rPr>
        <w:fldChar w:fldCharType="end"/>
      </w:r>
      <w:bookmarkEnd w:id="42"/>
      <w:r>
        <w:rPr>
          <w:noProof/>
        </w:rPr>
        <w:t>.</w:t>
      </w:r>
      <w:r>
        <w:t xml:space="preserve"> Tabla de direcciones MAC de los </w:t>
      </w:r>
      <w:proofErr w:type="spellStart"/>
      <w:r>
        <w:t>switches</w:t>
      </w:r>
      <w:bookmarkEnd w:id="43"/>
      <w:bookmarkEnd w:id="44"/>
      <w:proofErr w:type="spellEnd"/>
    </w:p>
    <w:p w:rsidR="000243F3" w:rsidRDefault="000243F3" w:rsidP="000243F3">
      <w:r>
        <w:t xml:space="preserve">Se puede comprobar que </w:t>
      </w:r>
      <w:r w:rsidR="000A2837">
        <w:t xml:space="preserve">las MAC de </w:t>
      </w:r>
      <w:r>
        <w:t>PC</w:t>
      </w:r>
      <w:r w:rsidR="007F574B">
        <w:t xml:space="preserve">1 </w:t>
      </w:r>
      <w:r w:rsidR="000A2837">
        <w:t>y</w:t>
      </w:r>
      <w:r w:rsidR="007F574B">
        <w:t xml:space="preserve"> PC2</w:t>
      </w:r>
      <w:r>
        <w:t xml:space="preserve"> </w:t>
      </w:r>
      <w:r w:rsidR="000A2837">
        <w:t xml:space="preserve">no </w:t>
      </w:r>
      <w:r>
        <w:t xml:space="preserve">aparecen en la tabla de direcciones MAC, sin embargo, si en algún momento enviasen un mensaje que pasase por los </w:t>
      </w:r>
      <w:proofErr w:type="spellStart"/>
      <w:r>
        <w:t>switches</w:t>
      </w:r>
      <w:proofErr w:type="spellEnd"/>
      <w:r>
        <w:t>, sus direcciones MAC se registrarían tal como aparecen en la</w:t>
      </w:r>
      <w:r w:rsidR="005B2BAD">
        <w:t xml:space="preserve"> </w:t>
      </w:r>
      <w:r>
        <w:fldChar w:fldCharType="begin"/>
      </w:r>
      <w:r>
        <w:instrText xml:space="preserve"> REF _Ref414180569 \h </w:instrText>
      </w:r>
      <w:r>
        <w:fldChar w:fldCharType="separate"/>
      </w:r>
      <w:r w:rsidR="004F0C27">
        <w:t xml:space="preserve">Figura </w:t>
      </w:r>
      <w:r w:rsidR="004F0C27">
        <w:rPr>
          <w:noProof/>
        </w:rPr>
        <w:t>13</w:t>
      </w:r>
      <w:r>
        <w:fldChar w:fldCharType="end"/>
      </w:r>
      <w:r>
        <w:t>.</w:t>
      </w:r>
    </w:p>
    <w:p w:rsidR="000243F3" w:rsidRDefault="007F574B" w:rsidP="000243F3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163DB850" wp14:editId="58D48803">
            <wp:extent cx="5400040" cy="12407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45" w:name="_Ref414180569"/>
      <w:bookmarkStart w:id="46" w:name="_Toc424061365"/>
      <w:bookmarkStart w:id="47" w:name="_Toc443309313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13</w:t>
      </w:r>
      <w:r w:rsidR="00673119">
        <w:rPr>
          <w:noProof/>
        </w:rPr>
        <w:fldChar w:fldCharType="end"/>
      </w:r>
      <w:bookmarkEnd w:id="45"/>
      <w:r>
        <w:rPr>
          <w:noProof/>
        </w:rPr>
        <w:t>.</w:t>
      </w:r>
      <w:r>
        <w:t xml:space="preserve"> Tablas completas de direcciones MAC de los </w:t>
      </w:r>
      <w:proofErr w:type="spellStart"/>
      <w:r>
        <w:t>switches</w:t>
      </w:r>
      <w:bookmarkEnd w:id="46"/>
      <w:bookmarkEnd w:id="47"/>
      <w:proofErr w:type="spellEnd"/>
    </w:p>
    <w:p w:rsidR="000243F3" w:rsidRDefault="000A2837" w:rsidP="000243F3">
      <w:r>
        <w:t>También</w:t>
      </w:r>
      <w:r w:rsidR="000243F3">
        <w:t xml:space="preserve"> es posible comprobar los dominios de colisión de un </w:t>
      </w:r>
      <w:proofErr w:type="spellStart"/>
      <w:r w:rsidR="000243F3">
        <w:t>switch</w:t>
      </w:r>
      <w:proofErr w:type="spellEnd"/>
      <w:r w:rsidR="000243F3">
        <w:t xml:space="preserve"> y un </w:t>
      </w:r>
      <w:proofErr w:type="spellStart"/>
      <w:r w:rsidR="000243F3">
        <w:t>hub</w:t>
      </w:r>
      <w:proofErr w:type="spellEnd"/>
      <w:r w:rsidR="000243F3">
        <w:t>, ya que si se envían a la vez mensajes</w:t>
      </w:r>
      <w:r>
        <w:t xml:space="preserve"> que coincidan en el dominio compartido del </w:t>
      </w:r>
      <w:proofErr w:type="spellStart"/>
      <w:r>
        <w:t>hub</w:t>
      </w:r>
      <w:proofErr w:type="spellEnd"/>
      <w:r>
        <w:t xml:space="preserve"> </w:t>
      </w:r>
      <w:r w:rsidR="000243F3">
        <w:t>colisiona</w:t>
      </w:r>
      <w:r>
        <w:t>rá</w:t>
      </w:r>
      <w:r w:rsidR="000243F3">
        <w:t xml:space="preserve">n (ver en la </w:t>
      </w:r>
      <w:r w:rsidR="000243F3">
        <w:fldChar w:fldCharType="begin"/>
      </w:r>
      <w:r w:rsidR="000243F3">
        <w:instrText xml:space="preserve"> REF _Ref414126893 \h </w:instrText>
      </w:r>
      <w:r w:rsidR="000243F3">
        <w:fldChar w:fldCharType="separate"/>
      </w:r>
      <w:r w:rsidR="004F0C27">
        <w:t xml:space="preserve">Figura </w:t>
      </w:r>
      <w:r w:rsidR="004F0C27">
        <w:rPr>
          <w:noProof/>
        </w:rPr>
        <w:t>14</w:t>
      </w:r>
      <w:r w:rsidR="000243F3">
        <w:fldChar w:fldCharType="end"/>
      </w:r>
      <w:r w:rsidR="000243F3">
        <w:t xml:space="preserve"> el sobre en llamas), mientras que en el </w:t>
      </w:r>
      <w:proofErr w:type="spellStart"/>
      <w:r w:rsidR="000243F3">
        <w:t>switch</w:t>
      </w:r>
      <w:proofErr w:type="spellEnd"/>
      <w:r w:rsidR="000243F3">
        <w:t xml:space="preserve"> no aparece ese problema, ya que tienen una cola para el envío y recepción de </w:t>
      </w:r>
      <w:r w:rsidR="007F574B">
        <w:t>tramas</w:t>
      </w:r>
      <w:r w:rsidR="000243F3">
        <w:t xml:space="preserve"> </w:t>
      </w:r>
      <w:r>
        <w:t xml:space="preserve">para </w:t>
      </w:r>
      <w:r w:rsidR="000243F3">
        <w:t>cada uno de sus puertos</w:t>
      </w:r>
      <w:r>
        <w:t xml:space="preserve"> y son capaces de enviar por todos sus puerto a la vez</w:t>
      </w:r>
      <w:r w:rsidR="000243F3">
        <w:t>.</w:t>
      </w:r>
    </w:p>
    <w:p w:rsidR="000243F3" w:rsidRDefault="006857F6" w:rsidP="000243F3">
      <w:pPr>
        <w:keepNext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73788" wp14:editId="620A2562">
                <wp:simplePos x="0" y="0"/>
                <wp:positionH relativeFrom="column">
                  <wp:posOffset>874694</wp:posOffset>
                </wp:positionH>
                <wp:positionV relativeFrom="paragraph">
                  <wp:posOffset>1021901</wp:posOffset>
                </wp:positionV>
                <wp:extent cx="1028700" cy="716280"/>
                <wp:effectExtent l="19050" t="19050" r="19050" b="26670"/>
                <wp:wrapNone/>
                <wp:docPr id="12" name="Elips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7162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60233" id="Elipse 66" o:spid="_x0000_s1026" style="position:absolute;margin-left:68.85pt;margin-top:80.45pt;width:81pt;height: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/2pwIAAKoFAAAOAAAAZHJzL2Uyb0RvYy54bWysVEtv2zAMvg/YfxB0X/1Ym2ZGnSJol2FA&#10;sBZrh54VWYqNyaImKXGyXz9KfjTrih2G+SCIJvmRH0nx6vrQKrIX1jWgS5qdpZQIzaFq9Lak3x5X&#10;7+aUOM90xRRoUdKjcPR68fbNVWcKkUMNqhKWIIh2RWdKWntviiRxvBYtc2dghEalBNsyj6LdJpVl&#10;HaK3KsnTdJZ0YCtjgQvn8O9tr6SLiC+l4P5OSic8USXF3Hw8bTw34UwWV6zYWmbqhg9psH/IomWN&#10;xqAT1C3zjOxs8wdU23ALDqQ/49AmIGXDReSAbLL0BZuHmhkRuWBxnJnK5P4fLP+yv7ekqbB3OSWa&#10;tdijj6oxTpDZLFSnM65AowdzbwM/Z9bAvztUJL9pguAGm4O0bbBFduQQS32cSi0OnnD8maX5/DLF&#10;jnDUXWazfB57kbBi9DbW+U8CWhIuJRUqZhWLzPZr50MKrBitQjwNq0ap2FGlSVfS9/MMQ8S0QTVV&#10;0EbBbjc3ypI9w6FYrVL8AlNEc89mKCk9sOyJRYr+qETAUPqrkFg3pJL3EcLEigmWcS60z3pVzSrR&#10;R7s4DTZ6xNARMCBLzHLCHgBGyx5kxO5zHuyDq4gDPzkP1P/mPHnEyKD95Nw2GuxrzBSyGiL39mOR&#10;+tKEKm2gOuJUWeifmzN81WAT18z5e2bxfWHfcWf4OzykAuwUDDdKarA/X/sf7HHsUUtJh++1pO7H&#10;jllBifqs8UF8yM7PwwOPwvnFZY6CPdVsTjV6194Adj/D7WR4vAZ7r8artNA+4WpZhqioYppj7JJy&#10;b0fhxvd7BJcTF8tlNMNHbZhf6wfDA3ioapjQx8MTs2aYZI9v4AuMb5sVL6a5tw2eGpY7D7KJo/5c&#10;16HeuBDi4AzLK2ycUzlaPa/YxS8AAAD//wMAUEsDBBQABgAIAAAAIQBoWPt+4AAAAAsBAAAPAAAA&#10;ZHJzL2Rvd25yZXYueG1sTE/LTsMwELwj8Q/WInFBrdNWakiIUyEqBAdUQdsDx63tJhHxOordNPTr&#10;WU5wm9kdzaNYja4Vg+1D40nBbJqAsKS9aahSsN89T+5BhIhksPVkFXzbAKvy+qrA3PgzfdhhGyvB&#10;JhRyVFDH2OVSBl1bh2HqO0v8O/reYWTaV9L0eGZz18p5kiylw4Y4ocbOPtVWf21PjkPWb7PXvb50&#10;evN5Vx3XF8Lh/UWp25vx8QFEtGP8E8Nvfa4OJXc6+BOZIFrmizRlKYNlkoFgxTzL+HJgkC5SkGUh&#10;/28ofwAAAP//AwBQSwECLQAUAAYACAAAACEAtoM4kv4AAADhAQAAEwAAAAAAAAAAAAAAAAAAAAAA&#10;W0NvbnRlbnRfVHlwZXNdLnhtbFBLAQItABQABgAIAAAAIQA4/SH/1gAAAJQBAAALAAAAAAAAAAAA&#10;AAAAAC8BAABfcmVscy8ucmVsc1BLAQItABQABgAIAAAAIQAztH/2pwIAAKoFAAAOAAAAAAAAAAAA&#10;AAAAAC4CAABkcnMvZTJvRG9jLnhtbFBLAQItABQABgAIAAAAIQBoWPt+4AAAAAsBAAAPAAAAAAAA&#10;AAAAAAAAAAEFAABkcnMvZG93bnJldi54bWxQSwUGAAAAAAQABADzAAAADgYAAAAA&#10;" filled="f" strokecolor="red" strokeweight="3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A2AF4" wp14:editId="0A4E873E">
                <wp:simplePos x="0" y="0"/>
                <wp:positionH relativeFrom="column">
                  <wp:posOffset>2862729</wp:posOffset>
                </wp:positionH>
                <wp:positionV relativeFrom="paragraph">
                  <wp:posOffset>1070834</wp:posOffset>
                </wp:positionV>
                <wp:extent cx="1028700" cy="716280"/>
                <wp:effectExtent l="19050" t="19050" r="19050" b="26670"/>
                <wp:wrapNone/>
                <wp:docPr id="13" name="E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7162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24AB0" id="Elipse 67" o:spid="_x0000_s1026" style="position:absolute;margin-left:225.4pt;margin-top:84.3pt;width:81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KapwIAAKoFAAAOAAAAZHJzL2Uyb0RvYy54bWysVEtv2zAMvg/YfxB0X22nj2RGnSJol2FA&#10;0AZrh54VWYqNyaImKXGyXz9KfjTrih2G+SCIJvmRH0nx+ubQKLIX1tWgC5qdpZQIzaGs9bag356W&#10;H2aUOM90yRRoUdCjcPRm/v7ddWtyMYEKVCksQRDt8tYUtPLe5EnieCUa5s7ACI1KCbZhHkW7TUrL&#10;WkRvVDJJ06ukBVsaC1w4h3/vOiWdR3wpBfcPUjrhiSoo5ubjaeO5CWcyv2b51jJT1bxPg/1DFg2r&#10;NQYdoe6YZ2Rn6z+gmppbcCD9GYcmASlrLiIHZJOlr9g8VsyIyAWL48xYJvf/YPn9fm1JXWLvzinR&#10;rMEefVK1cYJcTUN1WuNyNHo0axv4ObMC/t2hIvlNEwTX2xykbYItsiOHWOrjWGpx8ITjzyydzKYp&#10;doSjbppdTWaxFwnLB29jnf8soCHhUlChYlaxyGy/cj6kwPLBKsTTsKyVih1VmrQFPZ9lGCKmDaou&#10;gzYKdru5VZbsGQ7FcpniF5gimnsxQ0npnmVHLFL0RyUChtJfhcS6IZVJFyFMrBhhGedC+6xTVawU&#10;XbTL02CDRwwdAQOyxCxH7B5gsOxABuwu594+uIo48KNzT/1vzqNHjAzaj85NrcG+xUwhqz5yZz8U&#10;qStNqNIGyiNOlYXuuTnDlzU2ccWcXzOL7wv7jjvDP+AhFWCnoL9RUoH9+db/YI9jj1pKWnyvBXU/&#10;dswKStQXjQ/iY3ZxER54FC4upxMU7Klmc6rRu+YWsPsZbifD4zXYezVcpYXmGVfLIkRFFdMcYxeU&#10;ezsIt77bI7icuFgsohk+asP8Sj8aHsBDVcOEPh2emTX9JHt8A/cwvG2Wv5rmzjZ4aljsPMg6jvpL&#10;Xft640KIg9Mvr7BxTuVo9bJi578AAAD//wMAUEsDBBQABgAIAAAAIQDowKp+4QAAAAsBAAAPAAAA&#10;ZHJzL2Rvd25yZXYueG1sTI/BTsMwEETvSPyDtUhcEHUSlSgKcSpEheCAUCk9cHTtbRIRr6PYTUO/&#10;nuUEx90ZzbypVrPrxYRj6DwpSBcJCCTjbUeNgt3H020BIkRNVveeUME3BljVlxeVLq0/0TtO29gI&#10;DqFQagVtjEMpZTAtOh0WfkBi7eBHpyOfYyPtqE8c7nqZJUkune6IG1o94GOL5mt7dFyyfk1fduY8&#10;mLfPm+awPpOeNs9KXV/ND/cgIs7xzwy/+IwONTPt/ZFsEL2C5V3C6JGFvMhBsCNPM/7sFWRFugRZ&#10;V/L/hvoHAAD//wMAUEsBAi0AFAAGAAgAAAAhALaDOJL+AAAA4QEAABMAAAAAAAAAAAAAAAAAAAAA&#10;AFtDb250ZW50X1R5cGVzXS54bWxQSwECLQAUAAYACAAAACEAOP0h/9YAAACUAQAACwAAAAAAAAAA&#10;AAAAAAAvAQAAX3JlbHMvLnJlbHNQSwECLQAUAAYACAAAACEAv9cSmqcCAACqBQAADgAAAAAAAAAA&#10;AAAAAAAuAgAAZHJzL2Uyb0RvYy54bWxQSwECLQAUAAYACAAAACEA6MCqfuEAAAALAQAADwAAAAAA&#10;AAAAAAAAAAABBQAAZHJzL2Rvd25yZXYueG1sUEsFBgAAAAAEAAQA8wAAAA8GAAAAAA==&#10;" filled="f" strokecolor="red" strokeweight="3pt">
                <v:stroke joinstyle="miter"/>
                <v:path arrowok="t"/>
              </v:oval>
            </w:pict>
          </mc:Fallback>
        </mc:AlternateContent>
      </w:r>
      <w:r w:rsidR="000A2837" w:rsidRPr="000A2837">
        <w:rPr>
          <w:noProof/>
          <w:lang w:eastAsia="es-ES"/>
        </w:rPr>
        <w:t xml:space="preserve"> </w:t>
      </w:r>
      <w:r w:rsidR="000A2837">
        <w:rPr>
          <w:noProof/>
          <w:lang w:eastAsia="es-ES"/>
        </w:rPr>
        <w:drawing>
          <wp:inline distT="0" distB="0" distL="0" distR="0" wp14:anchorId="7B02FF6A" wp14:editId="0819DAE1">
            <wp:extent cx="4727046" cy="2707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7028" cy="27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F3" w:rsidRDefault="000243F3" w:rsidP="000243F3">
      <w:pPr>
        <w:pStyle w:val="Descripcin"/>
      </w:pPr>
      <w:bookmarkStart w:id="48" w:name="_Ref414126893"/>
      <w:bookmarkStart w:id="49" w:name="_Toc424061366"/>
      <w:bookmarkStart w:id="50" w:name="_Toc443309314"/>
      <w:r>
        <w:t xml:space="preserve">Figura </w:t>
      </w:r>
      <w:r w:rsidR="00673119">
        <w:fldChar w:fldCharType="begin"/>
      </w:r>
      <w:r w:rsidR="00673119">
        <w:instrText xml:space="preserve"> SEQ Figura \* ARABIC </w:instrText>
      </w:r>
      <w:r w:rsidR="00673119">
        <w:fldChar w:fldCharType="separate"/>
      </w:r>
      <w:r w:rsidR="004F0C27">
        <w:rPr>
          <w:noProof/>
        </w:rPr>
        <w:t>14</w:t>
      </w:r>
      <w:r w:rsidR="00673119">
        <w:rPr>
          <w:noProof/>
        </w:rPr>
        <w:fldChar w:fldCharType="end"/>
      </w:r>
      <w:bookmarkEnd w:id="48"/>
      <w:r>
        <w:rPr>
          <w:noProof/>
        </w:rPr>
        <w:t>.</w:t>
      </w:r>
      <w:r>
        <w:t xml:space="preserve"> Envío simultáneo de paquetes en presencia de </w:t>
      </w:r>
      <w:proofErr w:type="spellStart"/>
      <w:r>
        <w:t>Hub</w:t>
      </w:r>
      <w:proofErr w:type="spellEnd"/>
      <w:r>
        <w:t xml:space="preserve"> y </w:t>
      </w:r>
      <w:proofErr w:type="spellStart"/>
      <w:r>
        <w:t>Switch</w:t>
      </w:r>
      <w:bookmarkEnd w:id="49"/>
      <w:bookmarkEnd w:id="50"/>
      <w:proofErr w:type="spellEnd"/>
    </w:p>
    <w:p w:rsidR="00894366" w:rsidRPr="004F0C27" w:rsidRDefault="000243F3" w:rsidP="004F0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5A3D62">
        <w:rPr>
          <w:i/>
        </w:rPr>
        <w:t xml:space="preserve">Nota: Para borrar </w:t>
      </w:r>
      <w:r w:rsidR="0088376C">
        <w:rPr>
          <w:i/>
        </w:rPr>
        <w:t xml:space="preserve">la caché de </w:t>
      </w:r>
      <w:r w:rsidRPr="005A3D62">
        <w:rPr>
          <w:i/>
        </w:rPr>
        <w:t xml:space="preserve">ARP de los dispositivos finales y tablas de direcciones de los </w:t>
      </w:r>
      <w:proofErr w:type="spellStart"/>
      <w:r w:rsidRPr="005A3D62">
        <w:rPr>
          <w:i/>
        </w:rPr>
        <w:t>switches</w:t>
      </w:r>
      <w:proofErr w:type="spellEnd"/>
      <w:r w:rsidRPr="005A3D62">
        <w:rPr>
          <w:i/>
        </w:rPr>
        <w:t xml:space="preserve"> </w:t>
      </w:r>
      <w:r>
        <w:rPr>
          <w:i/>
        </w:rPr>
        <w:t xml:space="preserve">se </w:t>
      </w:r>
      <w:r w:rsidR="0088376C">
        <w:rPr>
          <w:i/>
        </w:rPr>
        <w:t xml:space="preserve">pueden </w:t>
      </w:r>
      <w:r w:rsidRPr="005A3D62">
        <w:rPr>
          <w:i/>
        </w:rPr>
        <w:t>utiliza</w:t>
      </w:r>
      <w:r w:rsidR="0088376C">
        <w:rPr>
          <w:i/>
        </w:rPr>
        <w:t>r</w:t>
      </w:r>
      <w:r w:rsidRPr="005A3D62">
        <w:rPr>
          <w:i/>
        </w:rPr>
        <w:t xml:space="preserve"> </w:t>
      </w:r>
      <w:r>
        <w:rPr>
          <w:i/>
        </w:rPr>
        <w:t>la órdenes</w:t>
      </w:r>
      <w:r w:rsidRPr="005A3D62">
        <w:rPr>
          <w:i/>
        </w:rPr>
        <w:t xml:space="preserve"> “</w:t>
      </w:r>
      <w:proofErr w:type="spellStart"/>
      <w:r w:rsidRPr="005A3D62">
        <w:rPr>
          <w:b/>
          <w:i/>
        </w:rPr>
        <w:t>arp</w:t>
      </w:r>
      <w:proofErr w:type="spellEnd"/>
      <w:r w:rsidRPr="005A3D62">
        <w:rPr>
          <w:b/>
          <w:i/>
        </w:rPr>
        <w:t xml:space="preserve"> –d</w:t>
      </w:r>
      <w:r w:rsidRPr="005A3D62">
        <w:rPr>
          <w:i/>
        </w:rPr>
        <w:t>” y “</w:t>
      </w:r>
      <w:proofErr w:type="spellStart"/>
      <w:r w:rsidRPr="005A3D62">
        <w:rPr>
          <w:b/>
          <w:i/>
        </w:rPr>
        <w:t>enable</w:t>
      </w:r>
      <w:proofErr w:type="spellEnd"/>
      <w:r w:rsidRPr="005A3D62">
        <w:rPr>
          <w:i/>
        </w:rPr>
        <w:t xml:space="preserve">” (para iniciar el modo administrador en el </w:t>
      </w:r>
      <w:proofErr w:type="spellStart"/>
      <w:r w:rsidRPr="005A3D62">
        <w:rPr>
          <w:i/>
        </w:rPr>
        <w:t>switch</w:t>
      </w:r>
      <w:proofErr w:type="spellEnd"/>
      <w:r w:rsidRPr="005A3D62">
        <w:rPr>
          <w:i/>
        </w:rPr>
        <w:t>) seguido de “</w:t>
      </w:r>
      <w:proofErr w:type="spellStart"/>
      <w:r w:rsidRPr="005A3D62">
        <w:rPr>
          <w:b/>
          <w:i/>
        </w:rPr>
        <w:t>clear</w:t>
      </w:r>
      <w:proofErr w:type="spellEnd"/>
      <w:r w:rsidRPr="005A3D62">
        <w:rPr>
          <w:b/>
          <w:i/>
        </w:rPr>
        <w:t xml:space="preserve"> </w:t>
      </w:r>
      <w:proofErr w:type="spellStart"/>
      <w:r w:rsidRPr="005A3D62">
        <w:rPr>
          <w:b/>
          <w:i/>
        </w:rPr>
        <w:t>mac-address-table</w:t>
      </w:r>
      <w:proofErr w:type="spellEnd"/>
      <w:r w:rsidRPr="005A3D62">
        <w:rPr>
          <w:i/>
        </w:rPr>
        <w:t>”, respectivamente.</w:t>
      </w:r>
    </w:p>
    <w:sectPr w:rsidR="00894366" w:rsidRPr="004F0C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119" w:rsidRDefault="00673119">
      <w:pPr>
        <w:spacing w:after="0" w:line="240" w:lineRule="auto"/>
      </w:pPr>
      <w:r>
        <w:separator/>
      </w:r>
    </w:p>
  </w:endnote>
  <w:endnote w:type="continuationSeparator" w:id="0">
    <w:p w:rsidR="00673119" w:rsidRDefault="0067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7F6" w:rsidRDefault="006857F6">
    <w:pPr>
      <w:pStyle w:val="Piedepgina"/>
      <w:jc w:val="right"/>
    </w:pPr>
  </w:p>
  <w:p w:rsidR="006857F6" w:rsidRDefault="006857F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7F6" w:rsidRDefault="006857F6" w:rsidP="00B974A7">
    <w:pPr>
      <w:pStyle w:val="Piedepgina"/>
      <w:tabs>
        <w:tab w:val="clear" w:pos="4252"/>
      </w:tabs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7F6" w:rsidRDefault="006857F6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0C27">
      <w:rPr>
        <w:noProof/>
      </w:rPr>
      <w:t>iii</w:t>
    </w:r>
    <w:r>
      <w:rPr>
        <w:noProof/>
      </w:rPr>
      <w:fldChar w:fldCharType="end"/>
    </w:r>
  </w:p>
  <w:p w:rsidR="006857F6" w:rsidRDefault="006857F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119" w:rsidRDefault="00673119">
      <w:pPr>
        <w:spacing w:after="0" w:line="240" w:lineRule="auto"/>
      </w:pPr>
      <w:r>
        <w:separator/>
      </w:r>
    </w:p>
  </w:footnote>
  <w:footnote w:type="continuationSeparator" w:id="0">
    <w:p w:rsidR="00673119" w:rsidRDefault="00673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C3862"/>
    <w:multiLevelType w:val="hybridMultilevel"/>
    <w:tmpl w:val="74B81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4475A"/>
    <w:multiLevelType w:val="hybridMultilevel"/>
    <w:tmpl w:val="3F0E46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22589"/>
    <w:multiLevelType w:val="hybridMultilevel"/>
    <w:tmpl w:val="309657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22DF4"/>
    <w:multiLevelType w:val="hybridMultilevel"/>
    <w:tmpl w:val="6EB0E6DE"/>
    <w:lvl w:ilvl="0" w:tplc="2104DDCC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77F73"/>
    <w:multiLevelType w:val="multilevel"/>
    <w:tmpl w:val="B57A8EC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8918BA"/>
    <w:multiLevelType w:val="hybridMultilevel"/>
    <w:tmpl w:val="7B421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87D20"/>
    <w:multiLevelType w:val="hybridMultilevel"/>
    <w:tmpl w:val="FFE6CF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04F5B"/>
    <w:multiLevelType w:val="hybridMultilevel"/>
    <w:tmpl w:val="3F0E46C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1F5251"/>
    <w:multiLevelType w:val="hybridMultilevel"/>
    <w:tmpl w:val="8D9064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F3"/>
    <w:rsid w:val="00017586"/>
    <w:rsid w:val="000243F3"/>
    <w:rsid w:val="00030F6F"/>
    <w:rsid w:val="0006484C"/>
    <w:rsid w:val="00086CA3"/>
    <w:rsid w:val="000A2837"/>
    <w:rsid w:val="000A2CA6"/>
    <w:rsid w:val="0015476C"/>
    <w:rsid w:val="001D3423"/>
    <w:rsid w:val="001E4917"/>
    <w:rsid w:val="0021659D"/>
    <w:rsid w:val="002A66C9"/>
    <w:rsid w:val="003074B1"/>
    <w:rsid w:val="0036499B"/>
    <w:rsid w:val="004F0C27"/>
    <w:rsid w:val="005A087F"/>
    <w:rsid w:val="005B2BAD"/>
    <w:rsid w:val="00620378"/>
    <w:rsid w:val="0063791A"/>
    <w:rsid w:val="00661989"/>
    <w:rsid w:val="00673119"/>
    <w:rsid w:val="006857F6"/>
    <w:rsid w:val="006D5C58"/>
    <w:rsid w:val="007F574B"/>
    <w:rsid w:val="00823043"/>
    <w:rsid w:val="00851820"/>
    <w:rsid w:val="0088376C"/>
    <w:rsid w:val="00894366"/>
    <w:rsid w:val="0095119C"/>
    <w:rsid w:val="00A50042"/>
    <w:rsid w:val="00A971D1"/>
    <w:rsid w:val="00AD4115"/>
    <w:rsid w:val="00B3138F"/>
    <w:rsid w:val="00B463FF"/>
    <w:rsid w:val="00B62CEA"/>
    <w:rsid w:val="00B67906"/>
    <w:rsid w:val="00B702C7"/>
    <w:rsid w:val="00B974A7"/>
    <w:rsid w:val="00BB7698"/>
    <w:rsid w:val="00BC1257"/>
    <w:rsid w:val="00BF25B6"/>
    <w:rsid w:val="00C43CE3"/>
    <w:rsid w:val="00C9631B"/>
    <w:rsid w:val="00D114C6"/>
    <w:rsid w:val="00D873E9"/>
    <w:rsid w:val="00E477C1"/>
    <w:rsid w:val="00ED337C"/>
    <w:rsid w:val="00EE7DC4"/>
    <w:rsid w:val="00EF1FDB"/>
    <w:rsid w:val="00F2319D"/>
    <w:rsid w:val="00F51BF8"/>
    <w:rsid w:val="00FB42C7"/>
    <w:rsid w:val="00FF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171F4-61F7-4664-A035-7059CF30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3F3"/>
    <w:pPr>
      <w:spacing w:after="200" w:line="276" w:lineRule="auto"/>
      <w:jc w:val="both"/>
    </w:pPr>
  </w:style>
  <w:style w:type="paragraph" w:styleId="Ttulo1">
    <w:name w:val="heading 1"/>
    <w:basedOn w:val="Ttulo2"/>
    <w:next w:val="Normal"/>
    <w:link w:val="Ttulo1Car"/>
    <w:uiPriority w:val="9"/>
    <w:qFormat/>
    <w:rsid w:val="000243F3"/>
    <w:pPr>
      <w:numPr>
        <w:ilvl w:val="0"/>
      </w:numPr>
      <w:spacing w:before="4080" w:after="1080"/>
      <w:ind w:left="357" w:hanging="357"/>
      <w:jc w:val="right"/>
      <w:outlineLvl w:val="0"/>
    </w:pPr>
    <w:rPr>
      <w:sz w:val="7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43F3"/>
    <w:pPr>
      <w:keepNext/>
      <w:keepLines/>
      <w:numPr>
        <w:ilvl w:val="1"/>
        <w:numId w:val="5"/>
      </w:numPr>
      <w:spacing w:before="240" w:after="120"/>
      <w:ind w:left="1134" w:hanging="1134"/>
      <w:jc w:val="left"/>
      <w:outlineLvl w:val="1"/>
    </w:pPr>
    <w:rPr>
      <w:sz w:val="56"/>
      <w:szCs w:val="5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0243F3"/>
    <w:pPr>
      <w:numPr>
        <w:ilvl w:val="2"/>
      </w:numPr>
      <w:ind w:left="1588" w:hanging="1588"/>
      <w:outlineLvl w:val="2"/>
    </w:pPr>
    <w:rPr>
      <w:sz w:val="52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243F3"/>
    <w:pPr>
      <w:numPr>
        <w:ilvl w:val="3"/>
      </w:numPr>
      <w:ind w:left="1560" w:hanging="1560"/>
      <w:outlineLvl w:val="3"/>
    </w:pPr>
    <w:rPr>
      <w:sz w:val="4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0243F3"/>
    <w:pPr>
      <w:numPr>
        <w:ilvl w:val="4"/>
      </w:numPr>
      <w:ind w:left="1418" w:hanging="1418"/>
      <w:outlineLvl w:val="4"/>
    </w:pPr>
    <w:rPr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43F3"/>
    <w:rPr>
      <w:sz w:val="72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0243F3"/>
    <w:rPr>
      <w:sz w:val="56"/>
      <w:szCs w:val="56"/>
    </w:rPr>
  </w:style>
  <w:style w:type="character" w:customStyle="1" w:styleId="Ttulo3Car">
    <w:name w:val="Título 3 Car"/>
    <w:basedOn w:val="Fuentedeprrafopredeter"/>
    <w:link w:val="Ttulo3"/>
    <w:uiPriority w:val="9"/>
    <w:rsid w:val="000243F3"/>
    <w:rPr>
      <w:sz w:val="52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0243F3"/>
    <w:rPr>
      <w:sz w:val="48"/>
      <w:szCs w:val="56"/>
    </w:rPr>
  </w:style>
  <w:style w:type="character" w:customStyle="1" w:styleId="Ttulo5Car">
    <w:name w:val="Título 5 Car"/>
    <w:basedOn w:val="Fuentedeprrafopredeter"/>
    <w:link w:val="Ttulo5"/>
    <w:uiPriority w:val="9"/>
    <w:rsid w:val="000243F3"/>
    <w:rPr>
      <w:sz w:val="44"/>
      <w:szCs w:val="56"/>
    </w:rPr>
  </w:style>
  <w:style w:type="table" w:styleId="Tablaconcuadrcula">
    <w:name w:val="Table Grid"/>
    <w:basedOn w:val="Tablanormal"/>
    <w:uiPriority w:val="39"/>
    <w:rsid w:val="00024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3F3"/>
    <w:pPr>
      <w:numPr>
        <w:numId w:val="4"/>
      </w:numPr>
      <w:spacing w:after="160" w:line="259" w:lineRule="auto"/>
      <w:contextualSpacing/>
    </w:pPr>
  </w:style>
  <w:style w:type="table" w:customStyle="1" w:styleId="Tablanormal11">
    <w:name w:val="Tabla normal 11"/>
    <w:basedOn w:val="Tablanormal"/>
    <w:uiPriority w:val="41"/>
    <w:rsid w:val="000243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243F3"/>
    <w:pPr>
      <w:spacing w:line="240" w:lineRule="auto"/>
      <w:jc w:val="center"/>
    </w:pPr>
    <w:rPr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0243F3"/>
    <w:pP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0243F3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243F3"/>
    <w:pPr>
      <w:numPr>
        <w:ilvl w:val="1"/>
      </w:numPr>
      <w:jc w:val="center"/>
    </w:pPr>
    <w:rPr>
      <w:rFonts w:asciiTheme="majorHAnsi" w:eastAsiaTheme="majorEastAsia" w:hAnsiTheme="majorHAnsi" w:cstheme="majorBidi"/>
      <w:iCs/>
      <w:spacing w:val="15"/>
      <w:sz w:val="4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243F3"/>
    <w:rPr>
      <w:rFonts w:asciiTheme="majorHAnsi" w:eastAsiaTheme="majorEastAsia" w:hAnsiTheme="majorHAnsi" w:cstheme="majorBidi"/>
      <w:iCs/>
      <w:spacing w:val="15"/>
      <w:sz w:val="40"/>
      <w:szCs w:val="24"/>
    </w:rPr>
  </w:style>
  <w:style w:type="character" w:styleId="Ttulodellibro">
    <w:name w:val="Book Title"/>
    <w:basedOn w:val="Fuentedeprrafopredeter"/>
    <w:uiPriority w:val="33"/>
    <w:qFormat/>
    <w:rsid w:val="000243F3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0243F3"/>
    <w:pPr>
      <w:numPr>
        <w:numId w:val="0"/>
      </w:numPr>
      <w:spacing w:before="120" w:after="240"/>
      <w:outlineLvl w:val="9"/>
    </w:pPr>
    <w:rPr>
      <w:color w:val="2E74B5" w:themeColor="accent1" w:themeShade="BF"/>
      <w:sz w:val="36"/>
    </w:rPr>
  </w:style>
  <w:style w:type="paragraph" w:styleId="TDC1">
    <w:name w:val="toc 1"/>
    <w:basedOn w:val="Normal"/>
    <w:next w:val="Normal"/>
    <w:autoRedefine/>
    <w:uiPriority w:val="39"/>
    <w:unhideWhenUsed/>
    <w:rsid w:val="000243F3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0243F3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0243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3F3"/>
  </w:style>
  <w:style w:type="paragraph" w:styleId="TDC2">
    <w:name w:val="toc 2"/>
    <w:basedOn w:val="Normal"/>
    <w:next w:val="Normal"/>
    <w:autoRedefine/>
    <w:uiPriority w:val="39"/>
    <w:unhideWhenUsed/>
    <w:rsid w:val="000243F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243F3"/>
    <w:pPr>
      <w:spacing w:after="100" w:line="259" w:lineRule="auto"/>
      <w:ind w:left="440"/>
    </w:pPr>
  </w:style>
  <w:style w:type="paragraph" w:styleId="Tabladeilustraciones">
    <w:name w:val="table of figures"/>
    <w:basedOn w:val="Normal"/>
    <w:next w:val="Normal"/>
    <w:uiPriority w:val="99"/>
    <w:unhideWhenUsed/>
    <w:rsid w:val="000243F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D:\Documents\Redes%20II\Practicas\CiscoPacketTracer\01_HubYpuentes\HubYPuentesManual.doc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file:///D:\Documents\Redes%20II\Practicas\CiscoPacketTracer\01_HubYpuentes\HubYPuentesManual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2C741E0-910A-4AF3-8BCD-AF7AC3409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11</Pages>
  <Words>1625</Words>
  <Characters>8942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Ángeles M. Moreno Montero</dc:creator>
  <cp:keywords/>
  <dc:description/>
  <cp:lastModifiedBy>Ángeles M. Moreno Montero</cp:lastModifiedBy>
  <cp:revision>24</cp:revision>
  <dcterms:created xsi:type="dcterms:W3CDTF">2016-02-14T14:30:00Z</dcterms:created>
  <dcterms:modified xsi:type="dcterms:W3CDTF">2016-02-15T13:20:00Z</dcterms:modified>
</cp:coreProperties>
</file>