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3F3" w:rsidRDefault="000243F3" w:rsidP="000243F3">
      <w:bookmarkStart w:id="0" w:name="_Toc424061289"/>
    </w:p>
    <w:p w:rsidR="000243F3" w:rsidRDefault="000243F3" w:rsidP="000243F3">
      <w:pPr>
        <w:pStyle w:val="Ttulo1"/>
      </w:pPr>
      <w:bookmarkStart w:id="1" w:name="_Toc443309627"/>
      <w:proofErr w:type="spellStart"/>
      <w:r>
        <w:t>Hubs</w:t>
      </w:r>
      <w:proofErr w:type="spellEnd"/>
      <w:r>
        <w:t xml:space="preserve">, Puentes y </w:t>
      </w:r>
      <w:proofErr w:type="spellStart"/>
      <w:r>
        <w:t>Switches</w:t>
      </w:r>
      <w:bookmarkEnd w:id="0"/>
      <w:bookmarkEnd w:id="1"/>
      <w:proofErr w:type="spellEnd"/>
    </w:p>
    <w:p w:rsidR="006512DE" w:rsidRDefault="006512DE" w:rsidP="006512DE">
      <w:r>
        <w:t>Versión 1.0, febrero 2016</w:t>
      </w:r>
    </w:p>
    <w:p w:rsidR="000243F3" w:rsidRDefault="000243F3" w:rsidP="000243F3">
      <w:pPr>
        <w:rPr>
          <w:b/>
        </w:rPr>
      </w:pPr>
      <w:r w:rsidRPr="00250691">
        <w:rPr>
          <w:b/>
        </w:rPr>
        <w:t>Alumn</w:t>
      </w:r>
      <w:r w:rsidR="004D1053">
        <w:rPr>
          <w:b/>
        </w:rPr>
        <w:t>o</w:t>
      </w:r>
      <w:r w:rsidR="001E46A8">
        <w:rPr>
          <w:b/>
        </w:rPr>
        <w:t xml:space="preserve"> (apellidos, nombre (DNI</w:t>
      </w:r>
      <w:proofErr w:type="gramStart"/>
      <w:r w:rsidR="001E46A8">
        <w:rPr>
          <w:b/>
        </w:rPr>
        <w:t xml:space="preserve">) </w:t>
      </w:r>
      <w:r w:rsidRPr="00250691">
        <w:rPr>
          <w:b/>
        </w:rPr>
        <w:t>:</w:t>
      </w:r>
      <w:proofErr w:type="gramEnd"/>
      <w:r w:rsidRPr="00250691">
        <w:rPr>
          <w:b/>
        </w:rPr>
        <w:t>________________________________________________</w:t>
      </w:r>
    </w:p>
    <w:p w:rsidR="001E46A8" w:rsidRDefault="001E46A8" w:rsidP="001E46A8">
      <w:pPr>
        <w:rPr>
          <w:b/>
        </w:rPr>
      </w:pPr>
      <w:r w:rsidRPr="00250691">
        <w:rPr>
          <w:b/>
        </w:rPr>
        <w:t>Alumn</w:t>
      </w:r>
      <w:r>
        <w:rPr>
          <w:b/>
        </w:rPr>
        <w:t>o (apellidos, nombre (DNI</w:t>
      </w:r>
      <w:proofErr w:type="gramStart"/>
      <w:r>
        <w:rPr>
          <w:b/>
        </w:rPr>
        <w:t xml:space="preserve">) </w:t>
      </w:r>
      <w:r w:rsidRPr="00250691">
        <w:rPr>
          <w:b/>
        </w:rPr>
        <w:t>:</w:t>
      </w:r>
      <w:proofErr w:type="gramEnd"/>
      <w:r w:rsidRPr="00250691">
        <w:rPr>
          <w:b/>
        </w:rPr>
        <w:t>________________________________________________</w:t>
      </w:r>
    </w:p>
    <w:p w:rsidR="000243F3" w:rsidRPr="00250691" w:rsidRDefault="000243F3" w:rsidP="000243F3">
      <w:pPr>
        <w:rPr>
          <w:b/>
        </w:rPr>
      </w:pPr>
      <w:proofErr w:type="gramStart"/>
      <w:r w:rsidRPr="00250691">
        <w:rPr>
          <w:b/>
        </w:rPr>
        <w:t>Fecha:_</w:t>
      </w:r>
      <w:proofErr w:type="gramEnd"/>
      <w:r w:rsidRPr="00250691">
        <w:rPr>
          <w:b/>
        </w:rPr>
        <w:t>________________________</w:t>
      </w:r>
    </w:p>
    <w:p w:rsidR="00AD4115" w:rsidRDefault="00AD4115" w:rsidP="004D1053">
      <w:pPr>
        <w:pStyle w:val="Ttulo2"/>
      </w:pPr>
      <w:bookmarkStart w:id="2" w:name="_Toc443309628"/>
      <w:r>
        <w:t>Introducción</w:t>
      </w:r>
      <w:bookmarkEnd w:id="2"/>
    </w:p>
    <w:p w:rsidR="000243F3" w:rsidRDefault="000243F3" w:rsidP="000243F3">
      <w:r>
        <w:t xml:space="preserve">En esta práctica se trabajará con los elementos de red de primer y segundo nivel OSI (niveles físico y de enlace respectivamente). Al finalizar esta sesión, el alumno debe ser capaz de diferenciar correctamente los diferentes elementos de nivel 1 y 2 OSI, así como sus principales características comunes y diferenciadoras, </w:t>
      </w:r>
      <w:r w:rsidR="00894366">
        <w:t>incluida</w:t>
      </w:r>
      <w:r>
        <w:t xml:space="preserve"> su forma de direccionar </w:t>
      </w:r>
      <w:r w:rsidR="00B463FF">
        <w:t>tramas</w:t>
      </w:r>
      <w:r>
        <w:t xml:space="preserve"> por la red.</w:t>
      </w:r>
    </w:p>
    <w:p w:rsidR="0036499B" w:rsidRDefault="0036499B" w:rsidP="000243F3">
      <w:r>
        <w:t>Se trabajará con dos conceptos importantes:</w:t>
      </w:r>
    </w:p>
    <w:p w:rsidR="0036499B" w:rsidRDefault="0036499B" w:rsidP="0036499B">
      <w:pPr>
        <w:pStyle w:val="Prrafodelista"/>
        <w:numPr>
          <w:ilvl w:val="0"/>
          <w:numId w:val="8"/>
        </w:numPr>
      </w:pPr>
      <w:r>
        <w:t xml:space="preserve">Decisiones que toman los </w:t>
      </w:r>
      <w:proofErr w:type="spellStart"/>
      <w:r>
        <w:t>hub</w:t>
      </w:r>
      <w:proofErr w:type="spellEnd"/>
      <w:r>
        <w:t xml:space="preserve"> y los </w:t>
      </w:r>
      <w:proofErr w:type="spellStart"/>
      <w:r>
        <w:t>switches</w:t>
      </w:r>
      <w:proofErr w:type="spellEnd"/>
      <w:r>
        <w:t xml:space="preserve"> sobre qué hacer con las tramas recibidas</w:t>
      </w:r>
    </w:p>
    <w:p w:rsidR="0036499B" w:rsidRDefault="0036499B" w:rsidP="0036499B">
      <w:pPr>
        <w:pStyle w:val="Prrafodelista"/>
        <w:numPr>
          <w:ilvl w:val="0"/>
          <w:numId w:val="8"/>
        </w:numPr>
      </w:pPr>
      <w:r>
        <w:t>Dominios de colisión</w:t>
      </w:r>
    </w:p>
    <w:p w:rsidR="000243F3" w:rsidRDefault="000243F3" w:rsidP="000243F3">
      <w:r>
        <w:t xml:space="preserve">Para la realización de esta práctica se utilizará el emulador Cisco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 w:rsidR="00B463FF">
        <w:t xml:space="preserve"> con una topología de red </w:t>
      </w:r>
      <w:r>
        <w:t>formad</w:t>
      </w:r>
      <w:r w:rsidR="00B463FF">
        <w:t>a</w:t>
      </w:r>
      <w:r>
        <w:t xml:space="preserve"> por un </w:t>
      </w:r>
      <w:proofErr w:type="spellStart"/>
      <w:r>
        <w:t>router</w:t>
      </w:r>
      <w:proofErr w:type="spellEnd"/>
      <w:r>
        <w:t xml:space="preserve">, dos </w:t>
      </w:r>
      <w:proofErr w:type="spellStart"/>
      <w:r>
        <w:t>switches</w:t>
      </w:r>
      <w:proofErr w:type="spellEnd"/>
      <w:r>
        <w:t xml:space="preserve">, un </w:t>
      </w:r>
      <w:proofErr w:type="spellStart"/>
      <w:proofErr w:type="gramStart"/>
      <w:r>
        <w:t>hub</w:t>
      </w:r>
      <w:proofErr w:type="spellEnd"/>
      <w:proofErr w:type="gramEnd"/>
      <w:r>
        <w:t xml:space="preserve"> y cuatro dispositivos finales</w:t>
      </w:r>
      <w:r w:rsidR="00B463FF">
        <w:t xml:space="preserve"> que se muestra en la </w:t>
      </w:r>
      <w:r w:rsidR="004D1053">
        <w:fldChar w:fldCharType="begin"/>
      </w:r>
      <w:r w:rsidR="004D1053">
        <w:instrText xml:space="preserve"> REF _Ref443309656 \h </w:instrText>
      </w:r>
      <w:r w:rsidR="004D1053">
        <w:fldChar w:fldCharType="separate"/>
      </w:r>
      <w:r w:rsidR="004D1053">
        <w:t xml:space="preserve">Figura </w:t>
      </w:r>
      <w:r w:rsidR="004D1053">
        <w:rPr>
          <w:noProof/>
        </w:rPr>
        <w:t>1</w:t>
      </w:r>
      <w:r w:rsidR="004D1053">
        <w:fldChar w:fldCharType="end"/>
      </w:r>
      <w:r w:rsidR="008F5334">
        <w:fldChar w:fldCharType="begin"/>
      </w:r>
      <w:r w:rsidR="008F5334">
        <w:instrText xml:space="preserve"> REF _Ref414125100 \h </w:instrText>
      </w:r>
      <w:r w:rsidR="008F5334">
        <w:fldChar w:fldCharType="end"/>
      </w:r>
      <w:r>
        <w:t xml:space="preserve">. </w:t>
      </w:r>
    </w:p>
    <w:p w:rsidR="004D1053" w:rsidRDefault="004D1053" w:rsidP="004D1053">
      <w:r>
        <w:rPr>
          <w:noProof/>
          <w:lang w:eastAsia="es-ES"/>
        </w:rPr>
        <w:lastRenderedPageBreak/>
        <w:drawing>
          <wp:inline distT="0" distB="0" distL="0" distR="0" wp14:anchorId="36EB4354" wp14:editId="7A82D104">
            <wp:extent cx="5400040" cy="31057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053" w:rsidRDefault="004D1053" w:rsidP="004D1053">
      <w:pPr>
        <w:keepNext/>
        <w:jc w:val="center"/>
      </w:pPr>
      <w:bookmarkStart w:id="3" w:name="_Ref443309656"/>
      <w:bookmarkStart w:id="4" w:name="_Toc443309630"/>
      <w:r>
        <w:t xml:space="preserve">Figura </w:t>
      </w:r>
      <w:r w:rsidR="008A56BA">
        <w:rPr>
          <w:noProof/>
        </w:rPr>
        <w:fldChar w:fldCharType="begin"/>
      </w:r>
      <w:r w:rsidR="008A56BA">
        <w:rPr>
          <w:noProof/>
        </w:rPr>
        <w:instrText xml:space="preserve"> S</w:instrText>
      </w:r>
      <w:r w:rsidR="008A56BA">
        <w:rPr>
          <w:noProof/>
        </w:rPr>
        <w:instrText xml:space="preserve">EQ Figura \* ARABIC </w:instrText>
      </w:r>
      <w:r w:rsidR="008A56BA">
        <w:rPr>
          <w:noProof/>
        </w:rPr>
        <w:fldChar w:fldCharType="separate"/>
      </w:r>
      <w:r>
        <w:rPr>
          <w:noProof/>
        </w:rPr>
        <w:t>1</w:t>
      </w:r>
      <w:r w:rsidR="008A56BA">
        <w:rPr>
          <w:noProof/>
        </w:rPr>
        <w:fldChar w:fldCharType="end"/>
      </w:r>
      <w:bookmarkEnd w:id="3"/>
      <w:r>
        <w:t xml:space="preserve">. Escenario con </w:t>
      </w:r>
      <w:proofErr w:type="spellStart"/>
      <w:r>
        <w:t>hubs</w:t>
      </w:r>
      <w:proofErr w:type="spellEnd"/>
      <w:r>
        <w:t xml:space="preserve"> y </w:t>
      </w:r>
      <w:proofErr w:type="spellStart"/>
      <w:r>
        <w:t>switches</w:t>
      </w:r>
      <w:bookmarkEnd w:id="4"/>
      <w:proofErr w:type="spellEnd"/>
    </w:p>
    <w:p w:rsidR="006857F6" w:rsidRDefault="00B463FF" w:rsidP="000243F3">
      <w:r>
        <w:t xml:space="preserve">Crea por ti mismo la topología de la </w:t>
      </w:r>
      <w:r w:rsidR="004D1053">
        <w:fldChar w:fldCharType="begin"/>
      </w:r>
      <w:r w:rsidR="004D1053">
        <w:instrText xml:space="preserve"> REF _Ref443309656 \h </w:instrText>
      </w:r>
      <w:r w:rsidR="004D1053">
        <w:fldChar w:fldCharType="separate"/>
      </w:r>
      <w:r w:rsidR="004D1053">
        <w:t xml:space="preserve">Figura </w:t>
      </w:r>
      <w:r w:rsidR="004D1053">
        <w:rPr>
          <w:noProof/>
        </w:rPr>
        <w:t>1</w:t>
      </w:r>
      <w:r w:rsidR="004D1053">
        <w:fldChar w:fldCharType="end"/>
      </w:r>
      <w:r w:rsidR="004D1053">
        <w:t xml:space="preserve"> </w:t>
      </w:r>
      <w:r w:rsidR="00A50042">
        <w:t>realizando todos los pasos descritos en el manual de usuario</w:t>
      </w:r>
      <w:r w:rsidR="006857F6">
        <w:t xml:space="preserve"> que se resumen a continuación:</w:t>
      </w:r>
    </w:p>
    <w:p w:rsidR="00B463FF" w:rsidRDefault="007E340D" w:rsidP="006857F6">
      <w:pPr>
        <w:pStyle w:val="Prrafodelista"/>
        <w:numPr>
          <w:ilvl w:val="0"/>
          <w:numId w:val="7"/>
        </w:numPr>
      </w:pPr>
      <w:r>
        <w:t xml:space="preserve">Diseño de la </w:t>
      </w:r>
      <w:r w:rsidR="006857F6">
        <w:t xml:space="preserve">topología </w:t>
      </w:r>
    </w:p>
    <w:p w:rsidR="00BC1257" w:rsidRDefault="007E340D" w:rsidP="00CD37DA">
      <w:pPr>
        <w:pStyle w:val="Prrafodelista"/>
        <w:numPr>
          <w:ilvl w:val="0"/>
          <w:numId w:val="7"/>
        </w:numPr>
      </w:pPr>
      <w:r>
        <w:t xml:space="preserve">Desde el </w:t>
      </w:r>
      <w:r w:rsidR="006857F6">
        <w:t xml:space="preserve">modo “Simulación” </w:t>
      </w:r>
      <w:r>
        <w:t xml:space="preserve">generar y analizar el comportamiento del </w:t>
      </w:r>
      <w:proofErr w:type="spellStart"/>
      <w:r>
        <w:t>hub</w:t>
      </w:r>
      <w:proofErr w:type="spellEnd"/>
      <w:r>
        <w:t xml:space="preserve"> y de los </w:t>
      </w:r>
      <w:proofErr w:type="spellStart"/>
      <w:r>
        <w:t>switches</w:t>
      </w:r>
      <w:proofErr w:type="spellEnd"/>
    </w:p>
    <w:p w:rsidR="0036499B" w:rsidRDefault="0036499B" w:rsidP="00CD37DA">
      <w:pPr>
        <w:pStyle w:val="Prrafodelista"/>
        <w:numPr>
          <w:ilvl w:val="0"/>
          <w:numId w:val="7"/>
        </w:numPr>
      </w:pPr>
      <w:r>
        <w:t xml:space="preserve">Generar tráfico para analizar cuando y porque se producen </w:t>
      </w:r>
      <w:r w:rsidR="00EA3E3F">
        <w:t>colisiones</w:t>
      </w:r>
    </w:p>
    <w:p w:rsidR="0036499B" w:rsidRDefault="0036499B" w:rsidP="0036499B">
      <w:r w:rsidRPr="00BC1257">
        <w:rPr>
          <w:b/>
        </w:rPr>
        <w:t>Opciones y órdenes útiles</w:t>
      </w:r>
      <w:r>
        <w:t>:</w:t>
      </w:r>
    </w:p>
    <w:p w:rsidR="00E477C1" w:rsidRDefault="0036499B" w:rsidP="0036499B">
      <w:pPr>
        <w:pStyle w:val="Prrafodelista"/>
        <w:numPr>
          <w:ilvl w:val="0"/>
          <w:numId w:val="9"/>
        </w:numPr>
      </w:pPr>
      <w:r>
        <w:t>V</w:t>
      </w:r>
      <w:r w:rsidRPr="004F25B6">
        <w:t xml:space="preserve">isualizar la tabla de direcciones de un </w:t>
      </w:r>
      <w:proofErr w:type="spellStart"/>
      <w:r w:rsidRPr="004F25B6">
        <w:t>switch</w:t>
      </w:r>
      <w:proofErr w:type="spellEnd"/>
      <w:r>
        <w:t xml:space="preserve">: </w:t>
      </w:r>
      <w:r w:rsidRPr="004F25B6">
        <w:t>seleccionarlo con la herramienta “</w:t>
      </w:r>
      <w:r w:rsidRPr="0036499B">
        <w:rPr>
          <w:b/>
        </w:rPr>
        <w:t>Inspeccionar</w:t>
      </w:r>
      <w:r w:rsidRPr="004F25B6">
        <w:t>”</w:t>
      </w:r>
      <w:r>
        <w:t xml:space="preserve"> (</w:t>
      </w:r>
      <w:r w:rsidR="00712B5D">
        <w:rPr>
          <w:noProof/>
          <w:lang w:eastAsia="es-ES"/>
        </w:rPr>
        <w:drawing>
          <wp:inline distT="0" distB="0" distL="0" distR="0" wp14:anchorId="53777C67" wp14:editId="13884C9C">
            <wp:extent cx="200026" cy="205154"/>
            <wp:effectExtent l="0" t="0" r="0" b="4445"/>
            <wp:docPr id="226" name="Imagen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499" cy="21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2B5D">
        <w:t xml:space="preserve"> en el </w:t>
      </w:r>
      <w:r>
        <w:t>menú lateral derecho)</w:t>
      </w:r>
      <w:r w:rsidRPr="004F25B6">
        <w:t xml:space="preserve"> y seleccionar “</w:t>
      </w:r>
      <w:r w:rsidRPr="0036499B">
        <w:rPr>
          <w:b/>
        </w:rPr>
        <w:t>Tabla MAC</w:t>
      </w:r>
      <w:r w:rsidRPr="004F25B6">
        <w:t xml:space="preserve">”, o bien utilizando </w:t>
      </w:r>
      <w:r>
        <w:t>la orden</w:t>
      </w:r>
      <w:r w:rsidRPr="004F25B6">
        <w:t xml:space="preserve"> “</w:t>
      </w:r>
      <w:r w:rsidRPr="0036499B">
        <w:rPr>
          <w:b/>
        </w:rPr>
        <w:t xml:space="preserve">show </w:t>
      </w:r>
      <w:proofErr w:type="spellStart"/>
      <w:r w:rsidRPr="0036499B">
        <w:rPr>
          <w:b/>
        </w:rPr>
        <w:t>mac</w:t>
      </w:r>
      <w:proofErr w:type="spellEnd"/>
      <w:r w:rsidRPr="0036499B">
        <w:rPr>
          <w:b/>
        </w:rPr>
        <w:t>-</w:t>
      </w:r>
      <w:proofErr w:type="spellStart"/>
      <w:r w:rsidRPr="0036499B">
        <w:rPr>
          <w:b/>
        </w:rPr>
        <w:t>address</w:t>
      </w:r>
      <w:proofErr w:type="spellEnd"/>
      <w:r w:rsidRPr="0036499B">
        <w:rPr>
          <w:b/>
        </w:rPr>
        <w:t>-table</w:t>
      </w:r>
      <w:r w:rsidRPr="004F25B6">
        <w:t>” en su terminal</w:t>
      </w:r>
      <w:r w:rsidR="00E477C1">
        <w:t xml:space="preserve"> (CLI)</w:t>
      </w:r>
      <w:r w:rsidRPr="004F25B6">
        <w:t>.</w:t>
      </w:r>
    </w:p>
    <w:p w:rsidR="00E477C1" w:rsidRPr="00E477C1" w:rsidRDefault="00E477C1" w:rsidP="00DD370C">
      <w:pPr>
        <w:pStyle w:val="Prrafodelista"/>
        <w:numPr>
          <w:ilvl w:val="0"/>
          <w:numId w:val="9"/>
        </w:numPr>
      </w:pPr>
      <w:r>
        <w:t>B</w:t>
      </w:r>
      <w:r w:rsidR="0036499B" w:rsidRPr="004F25B6">
        <w:t xml:space="preserve">orrar </w:t>
      </w:r>
      <w:r>
        <w:t xml:space="preserve">la </w:t>
      </w:r>
      <w:r w:rsidR="0036499B" w:rsidRPr="004F25B6">
        <w:t>tabla</w:t>
      </w:r>
      <w:r>
        <w:t xml:space="preserve"> de direcciones.</w:t>
      </w:r>
      <w:r w:rsidR="0036499B" w:rsidRPr="004F25B6">
        <w:t xml:space="preserve"> </w:t>
      </w:r>
      <w:r>
        <w:t xml:space="preserve">Desde su terminal acceder </w:t>
      </w:r>
      <w:r w:rsidR="0036499B" w:rsidRPr="004F25B6">
        <w:t>en modo administrador (</w:t>
      </w:r>
      <w:r w:rsidR="0036499B">
        <w:t>orden</w:t>
      </w:r>
      <w:r w:rsidR="0036499B" w:rsidRPr="004F25B6">
        <w:t xml:space="preserve"> “</w:t>
      </w:r>
      <w:proofErr w:type="spellStart"/>
      <w:r w:rsidR="0036499B" w:rsidRPr="00E477C1">
        <w:rPr>
          <w:b/>
        </w:rPr>
        <w:t>enable</w:t>
      </w:r>
      <w:proofErr w:type="spellEnd"/>
      <w:r w:rsidR="0036499B" w:rsidRPr="004F25B6">
        <w:t>”) y utiliza</w:t>
      </w:r>
      <w:r>
        <w:t>r</w:t>
      </w:r>
      <w:r w:rsidR="0036499B" w:rsidRPr="004F25B6">
        <w:t xml:space="preserve"> </w:t>
      </w:r>
      <w:r w:rsidR="0036499B">
        <w:t>la orden</w:t>
      </w:r>
      <w:r w:rsidR="0036499B" w:rsidRPr="004F25B6">
        <w:t xml:space="preserve"> “</w:t>
      </w:r>
      <w:proofErr w:type="spellStart"/>
      <w:r w:rsidR="0036499B" w:rsidRPr="00E477C1">
        <w:rPr>
          <w:b/>
        </w:rPr>
        <w:t>clear</w:t>
      </w:r>
      <w:proofErr w:type="spellEnd"/>
      <w:r w:rsidR="0036499B" w:rsidRPr="00E477C1">
        <w:rPr>
          <w:b/>
        </w:rPr>
        <w:t xml:space="preserve"> </w:t>
      </w:r>
      <w:proofErr w:type="spellStart"/>
      <w:r w:rsidR="0036499B" w:rsidRPr="00E477C1">
        <w:rPr>
          <w:b/>
        </w:rPr>
        <w:t>mac</w:t>
      </w:r>
      <w:proofErr w:type="spellEnd"/>
      <w:r w:rsidR="0036499B" w:rsidRPr="00E477C1">
        <w:rPr>
          <w:b/>
        </w:rPr>
        <w:t>-</w:t>
      </w:r>
      <w:proofErr w:type="spellStart"/>
      <w:r w:rsidR="0036499B" w:rsidRPr="00E477C1">
        <w:rPr>
          <w:b/>
        </w:rPr>
        <w:t>address</w:t>
      </w:r>
      <w:proofErr w:type="spellEnd"/>
      <w:r w:rsidR="0036499B" w:rsidRPr="00E477C1">
        <w:rPr>
          <w:b/>
        </w:rPr>
        <w:t>-table</w:t>
      </w:r>
      <w:r w:rsidR="000508F8">
        <w:rPr>
          <w:b/>
        </w:rPr>
        <w:t>”</w:t>
      </w:r>
      <w:r w:rsidRPr="00E477C1">
        <w:rPr>
          <w:b/>
        </w:rPr>
        <w:t>.</w:t>
      </w:r>
    </w:p>
    <w:p w:rsidR="0036499B" w:rsidRDefault="00E477C1" w:rsidP="00DD370C">
      <w:pPr>
        <w:pStyle w:val="Prrafodelista"/>
        <w:numPr>
          <w:ilvl w:val="0"/>
          <w:numId w:val="9"/>
        </w:numPr>
      </w:pPr>
      <w:r>
        <w:t>B</w:t>
      </w:r>
      <w:r w:rsidR="0036499B" w:rsidRPr="0036499B">
        <w:t>orrar la caché de ARP de los dispositivos finales</w:t>
      </w:r>
      <w:r>
        <w:t>:</w:t>
      </w:r>
      <w:r w:rsidR="0036499B" w:rsidRPr="0036499B">
        <w:t xml:space="preserve"> </w:t>
      </w:r>
      <w:r>
        <w:t>Desde la interfaz de comandos (</w:t>
      </w:r>
      <w:proofErr w:type="spellStart"/>
      <w:r w:rsidRPr="00E477C1">
        <w:rPr>
          <w:i/>
        </w:rPr>
        <w:t>Command</w:t>
      </w:r>
      <w:proofErr w:type="spellEnd"/>
      <w:r w:rsidRPr="00E477C1">
        <w:rPr>
          <w:i/>
        </w:rPr>
        <w:t xml:space="preserve"> </w:t>
      </w:r>
      <w:proofErr w:type="spellStart"/>
      <w:r w:rsidRPr="00E477C1">
        <w:rPr>
          <w:i/>
        </w:rPr>
        <w:t>Prompt</w:t>
      </w:r>
      <w:proofErr w:type="spellEnd"/>
      <w:r>
        <w:t xml:space="preserve">) ejecutar la orden </w:t>
      </w:r>
      <w:r w:rsidR="0036499B" w:rsidRPr="0036499B">
        <w:t>“</w:t>
      </w:r>
      <w:proofErr w:type="spellStart"/>
      <w:r w:rsidR="0036499B" w:rsidRPr="00E477C1">
        <w:rPr>
          <w:b/>
        </w:rPr>
        <w:t>arp</w:t>
      </w:r>
      <w:proofErr w:type="spellEnd"/>
      <w:r w:rsidR="0036499B" w:rsidRPr="00E477C1">
        <w:rPr>
          <w:b/>
        </w:rPr>
        <w:t xml:space="preserve"> –d</w:t>
      </w:r>
      <w:r w:rsidR="0036499B" w:rsidRPr="0036499B">
        <w:t>”.</w:t>
      </w:r>
    </w:p>
    <w:p w:rsidR="00AD4115" w:rsidRDefault="00AD4115" w:rsidP="00DD370C">
      <w:pPr>
        <w:pStyle w:val="Prrafodelista"/>
        <w:numPr>
          <w:ilvl w:val="0"/>
          <w:numId w:val="9"/>
        </w:numPr>
      </w:pPr>
      <w:r>
        <w:t>Borrar una PDU. Acceder a la ventana “</w:t>
      </w:r>
      <w:r w:rsidRPr="004F25B6">
        <w:rPr>
          <w:b/>
          <w:i/>
        </w:rPr>
        <w:t>Lista PDU</w:t>
      </w:r>
      <w:r>
        <w:t xml:space="preserve">” (menú inferior central) y hacer doble </w:t>
      </w:r>
      <w:r w:rsidR="000508F8">
        <w:t>clic</w:t>
      </w:r>
      <w:r>
        <w:t xml:space="preserve"> sobre “</w:t>
      </w:r>
      <w:r w:rsidRPr="004F25B6">
        <w:rPr>
          <w:b/>
          <w:i/>
        </w:rPr>
        <w:t>(</w:t>
      </w:r>
      <w:r>
        <w:rPr>
          <w:b/>
          <w:i/>
        </w:rPr>
        <w:t>Eliminar</w:t>
      </w:r>
      <w:r w:rsidRPr="004F25B6">
        <w:rPr>
          <w:b/>
          <w:i/>
        </w:rPr>
        <w:t>)</w:t>
      </w:r>
      <w:r>
        <w:t>”</w:t>
      </w:r>
    </w:p>
    <w:p w:rsidR="006857F6" w:rsidRDefault="00AD4115" w:rsidP="004D1053">
      <w:pPr>
        <w:pStyle w:val="Ttulo2"/>
      </w:pPr>
      <w:bookmarkStart w:id="5" w:name="_Toc443309629"/>
      <w:r w:rsidRPr="00AD4115">
        <w:t>Informe a completar</w:t>
      </w:r>
      <w:bookmarkEnd w:id="5"/>
    </w:p>
    <w:p w:rsidR="00F907B0" w:rsidRDefault="00F907B0" w:rsidP="00F907B0">
      <w:pPr>
        <w:pStyle w:val="Prrafodelista"/>
        <w:numPr>
          <w:ilvl w:val="0"/>
          <w:numId w:val="10"/>
        </w:numPr>
        <w:ind w:left="426" w:hanging="426"/>
      </w:pPr>
      <w:r>
        <w:t>El primer paso será diseñar la topología sobre la que vamos a trabajar. Para ello necesitamos:</w:t>
      </w:r>
    </w:p>
    <w:p w:rsidR="00F907B0" w:rsidRDefault="001E46A8" w:rsidP="00F907B0">
      <w:pPr>
        <w:pStyle w:val="Prrafodelista"/>
        <w:numPr>
          <w:ilvl w:val="0"/>
          <w:numId w:val="14"/>
        </w:numPr>
        <w:ind w:left="786"/>
      </w:pPr>
      <w:r>
        <w:t xml:space="preserve">Dibujar la </w:t>
      </w:r>
      <w:r w:rsidRPr="001E46A8">
        <w:t>topología (colocar</w:t>
      </w:r>
      <w:r>
        <w:t xml:space="preserve"> elementos en el tapiz y unirlos)</w:t>
      </w:r>
    </w:p>
    <w:p w:rsidR="00F907B0" w:rsidRDefault="001E46A8" w:rsidP="00F907B0">
      <w:pPr>
        <w:pStyle w:val="Prrafodelista"/>
        <w:numPr>
          <w:ilvl w:val="0"/>
          <w:numId w:val="14"/>
        </w:numPr>
        <w:ind w:left="786"/>
      </w:pPr>
      <w:r>
        <w:t xml:space="preserve">Asignar las direcciones </w:t>
      </w:r>
      <w:proofErr w:type="spellStart"/>
      <w:r>
        <w:t>IPs</w:t>
      </w:r>
      <w:proofErr w:type="spellEnd"/>
      <w:r>
        <w:t xml:space="preserve"> a todos los equipos</w:t>
      </w:r>
    </w:p>
    <w:p w:rsidR="001E46A8" w:rsidRDefault="001E46A8" w:rsidP="00F907B0">
      <w:pPr>
        <w:pStyle w:val="Prrafodelista"/>
        <w:numPr>
          <w:ilvl w:val="0"/>
          <w:numId w:val="14"/>
        </w:numPr>
        <w:ind w:left="786"/>
      </w:pPr>
      <w:r>
        <w:t xml:space="preserve">Etiquetar todos los equipos con su MAC e IP utilizando la herramienta “Notas” </w:t>
      </w:r>
      <w:r>
        <w:rPr>
          <w:noProof/>
          <w:lang w:eastAsia="es-ES"/>
        </w:rPr>
        <w:drawing>
          <wp:inline distT="0" distB="0" distL="0" distR="0" wp14:anchorId="6E835E59" wp14:editId="40C76E86">
            <wp:extent cx="190500" cy="205154"/>
            <wp:effectExtent l="0" t="0" r="0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393" cy="20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6A8" w:rsidRDefault="001E46A8" w:rsidP="00F907B0">
      <w:pPr>
        <w:pStyle w:val="Prrafodelista"/>
        <w:numPr>
          <w:ilvl w:val="0"/>
          <w:numId w:val="0"/>
        </w:numPr>
        <w:ind w:left="786"/>
      </w:pPr>
      <w:r>
        <w:lastRenderedPageBreak/>
        <w:t xml:space="preserve">Asignar las mismas </w:t>
      </w:r>
      <w:proofErr w:type="spellStart"/>
      <w:r>
        <w:t>IPs</w:t>
      </w:r>
      <w:proofErr w:type="spellEnd"/>
      <w:r>
        <w:t xml:space="preserve"> de la figura pero recuerda que las MAC pueden ser diferentes puesto que CPT asigna una a cada interfaz de forma predeterminada. Consulta este dato en cada equipo para cambiar la MAC por la del dibujo o bien etiquetar el dibujo con la que ha sido asignada automáticamente.</w:t>
      </w:r>
    </w:p>
    <w:p w:rsidR="00F907B0" w:rsidRPr="00AD4115" w:rsidRDefault="00F907B0" w:rsidP="00F907B0">
      <w:pPr>
        <w:ind w:left="360"/>
      </w:pPr>
      <w:r w:rsidRPr="00AD4115">
        <w:t>Incluya una imagen de la topología creada</w:t>
      </w:r>
      <w:r>
        <w:t>.</w:t>
      </w:r>
    </w:p>
    <w:p w:rsidR="000243F3" w:rsidRPr="00F907B0" w:rsidRDefault="007E340D" w:rsidP="004D1053">
      <w:pPr>
        <w:pStyle w:val="Prrafodelista"/>
        <w:numPr>
          <w:ilvl w:val="0"/>
          <w:numId w:val="10"/>
        </w:numPr>
        <w:ind w:left="426" w:hanging="426"/>
      </w:pPr>
      <w:r>
        <w:t>Analizando el comportamiento de los</w:t>
      </w:r>
      <w:r w:rsidR="000243F3" w:rsidRPr="00F907B0">
        <w:t xml:space="preserve"> </w:t>
      </w:r>
      <w:proofErr w:type="spellStart"/>
      <w:r w:rsidR="000243F3" w:rsidRPr="00F907B0">
        <w:t>hubs</w:t>
      </w:r>
      <w:proofErr w:type="spellEnd"/>
      <w:r w:rsidR="000243F3" w:rsidRPr="00F907B0">
        <w:t xml:space="preserve"> y </w:t>
      </w:r>
      <w:r>
        <w:t xml:space="preserve">los </w:t>
      </w:r>
      <w:proofErr w:type="spellStart"/>
      <w:r w:rsidR="000243F3" w:rsidRPr="00F907B0">
        <w:t>switches</w:t>
      </w:r>
      <w:proofErr w:type="spellEnd"/>
    </w:p>
    <w:p w:rsidR="000243F3" w:rsidRDefault="000243F3" w:rsidP="00EA3E3F">
      <w:pPr>
        <w:ind w:left="426"/>
      </w:pPr>
      <w:r>
        <w:t>Comprueba que la tabla ARP de cada uno de los dispositivos está vacía, en caso contrario bórralas utilizando la orden “</w:t>
      </w:r>
      <w:proofErr w:type="spellStart"/>
      <w:r>
        <w:t>arp</w:t>
      </w:r>
      <w:proofErr w:type="spellEnd"/>
      <w:r>
        <w:t xml:space="preserve"> –d” en cada una de las terminales de los equipos</w:t>
      </w:r>
      <w:r w:rsidR="007E340D">
        <w:t xml:space="preserve"> (</w:t>
      </w:r>
      <w:proofErr w:type="spellStart"/>
      <w:r w:rsidR="007E340D" w:rsidRPr="007E340D">
        <w:rPr>
          <w:i/>
        </w:rPr>
        <w:t>Command</w:t>
      </w:r>
      <w:proofErr w:type="spellEnd"/>
      <w:r w:rsidR="007E340D" w:rsidRPr="007E340D">
        <w:rPr>
          <w:i/>
        </w:rPr>
        <w:t xml:space="preserve"> </w:t>
      </w:r>
      <w:proofErr w:type="spellStart"/>
      <w:r w:rsidR="007E340D" w:rsidRPr="007E340D">
        <w:rPr>
          <w:i/>
        </w:rPr>
        <w:t>Prompt</w:t>
      </w:r>
      <w:proofErr w:type="spellEnd"/>
      <w:r w:rsidR="007E340D">
        <w:t>)</w:t>
      </w:r>
      <w:r>
        <w:t>.</w:t>
      </w:r>
    </w:p>
    <w:p w:rsidR="000243F3" w:rsidRDefault="000243F3" w:rsidP="00EA3E3F">
      <w:pPr>
        <w:ind w:left="426"/>
      </w:pPr>
      <w:r>
        <w:t xml:space="preserve">Ahora comprueba las tablas de direcciones de cada uno de los </w:t>
      </w:r>
      <w:proofErr w:type="spellStart"/>
      <w:r>
        <w:t>switches</w:t>
      </w:r>
      <w:proofErr w:type="spellEnd"/>
      <w:r>
        <w:t xml:space="preserve">. ¿Tienen alguna entrada? En caso afirmativo, ¿a quién pertenecen esas </w:t>
      </w:r>
      <w:r w:rsidR="00057D3E">
        <w:t>direcciones?</w:t>
      </w:r>
    </w:p>
    <w:p w:rsidR="000243F3" w:rsidRDefault="007E340D" w:rsidP="00EA3E3F">
      <w:pPr>
        <w:ind w:left="426"/>
      </w:pPr>
      <w:r>
        <w:t>A</w:t>
      </w:r>
      <w:r w:rsidR="000243F3">
        <w:t xml:space="preserve">ccede al modo simulación y envía una PDU simple </w:t>
      </w:r>
      <w:r w:rsidR="00F907B0">
        <w:t xml:space="preserve">(ping) </w:t>
      </w:r>
      <w:r w:rsidR="000243F3">
        <w:t>desde PC</w:t>
      </w:r>
      <w:r w:rsidR="00661989">
        <w:t>0</w:t>
      </w:r>
      <w:r w:rsidR="000243F3">
        <w:t xml:space="preserve"> hasta PC</w:t>
      </w:r>
      <w:r w:rsidR="00661989">
        <w:t>3</w:t>
      </w:r>
      <w:r w:rsidR="000243F3">
        <w:t xml:space="preserve">. </w:t>
      </w:r>
      <w:r>
        <w:t xml:space="preserve">Para </w:t>
      </w:r>
      <w:r w:rsidR="000243F3">
        <w:t xml:space="preserve">ir viendo paso a paso el recorrido de </w:t>
      </w:r>
      <w:r>
        <w:t xml:space="preserve">las tramas </w:t>
      </w:r>
      <w:r w:rsidR="00AD4115">
        <w:t xml:space="preserve">utilizaremos </w:t>
      </w:r>
      <w:r w:rsidR="000243F3">
        <w:t>el botón “</w:t>
      </w:r>
      <w:r w:rsidR="000243F3" w:rsidRPr="004F25B6">
        <w:rPr>
          <w:b/>
          <w:i/>
        </w:rPr>
        <w:t>Capturar/Reenviar</w:t>
      </w:r>
      <w:r w:rsidR="000243F3">
        <w:t>”.</w:t>
      </w:r>
    </w:p>
    <w:p w:rsidR="000243F3" w:rsidRDefault="000243F3" w:rsidP="00EA3E3F">
      <w:pPr>
        <w:ind w:left="426"/>
      </w:pPr>
      <w:r>
        <w:t xml:space="preserve">Avanza el paquete hasta el </w:t>
      </w:r>
      <w:proofErr w:type="spellStart"/>
      <w:r>
        <w:t>hub</w:t>
      </w:r>
      <w:proofErr w:type="spellEnd"/>
      <w:r>
        <w:t xml:space="preserve">, </w:t>
      </w:r>
      <w:r w:rsidR="00F2319D">
        <w:t>¿cuál es la primera trama generada? ¿</w:t>
      </w:r>
      <w:r w:rsidR="0015476C">
        <w:t>Por</w:t>
      </w:r>
      <w:r w:rsidR="00F2319D">
        <w:t xml:space="preserve"> </w:t>
      </w:r>
      <w:r w:rsidR="00057D3E">
        <w:t>qué?</w:t>
      </w:r>
      <w:r w:rsidR="00F2319D">
        <w:t xml:space="preserve"> Visualiza la información de esa PDU (el encapsulado de niveles) </w:t>
      </w:r>
      <w:r w:rsidR="0095119C">
        <w:t xml:space="preserve">pulsando sobre el sobre. </w:t>
      </w:r>
      <w:r>
        <w:t>¿</w:t>
      </w:r>
      <w:r w:rsidR="0015476C">
        <w:t>Qué</w:t>
      </w:r>
      <w:r>
        <w:t xml:space="preserve"> hará el </w:t>
      </w:r>
      <w:proofErr w:type="spellStart"/>
      <w:r>
        <w:t>hub</w:t>
      </w:r>
      <w:proofErr w:type="spellEnd"/>
      <w:r>
        <w:t xml:space="preserve"> con </w:t>
      </w:r>
      <w:r w:rsidR="0095119C">
        <w:t>la trama</w:t>
      </w:r>
      <w:r>
        <w:t xml:space="preserve"> recibid</w:t>
      </w:r>
      <w:r w:rsidR="0095119C">
        <w:t>a</w:t>
      </w:r>
      <w:r>
        <w:t xml:space="preserve">? ¿Por qué? ¿Habría alguna diferencia </w:t>
      </w:r>
      <w:r w:rsidR="0095119C">
        <w:t xml:space="preserve">si sustituimos el </w:t>
      </w:r>
      <w:proofErr w:type="spellStart"/>
      <w:r w:rsidR="0095119C">
        <w:t>hub</w:t>
      </w:r>
      <w:proofErr w:type="spellEnd"/>
      <w:r w:rsidR="0095119C">
        <w:t xml:space="preserve"> por un </w:t>
      </w:r>
      <w:proofErr w:type="spellStart"/>
      <w:r>
        <w:t>switch</w:t>
      </w:r>
      <w:proofErr w:type="spellEnd"/>
      <w:r>
        <w:t>?</w:t>
      </w:r>
    </w:p>
    <w:p w:rsidR="000243F3" w:rsidRDefault="000243F3" w:rsidP="00EA3E3F">
      <w:pPr>
        <w:ind w:left="426"/>
      </w:pPr>
      <w:r>
        <w:t>Continúa observando la simulación hasta que el paquete llegue a PC</w:t>
      </w:r>
      <w:r w:rsidR="00661989">
        <w:t>3</w:t>
      </w:r>
      <w:r w:rsidR="0095119C">
        <w:t>.</w:t>
      </w:r>
      <w:r>
        <w:t xml:space="preserve"> </w:t>
      </w:r>
      <w:r w:rsidR="0095119C">
        <w:t>A</w:t>
      </w:r>
      <w:r>
        <w:t xml:space="preserve">hora comprueba de nuevo las entradas de la tabla de direcciones de los </w:t>
      </w:r>
      <w:proofErr w:type="spellStart"/>
      <w:r>
        <w:t>switches</w:t>
      </w:r>
      <w:proofErr w:type="spellEnd"/>
      <w:r>
        <w:t xml:space="preserve">, ¿ha habido algún </w:t>
      </w:r>
      <w:r w:rsidR="00057D3E">
        <w:t>cambio?</w:t>
      </w:r>
      <w:r w:rsidR="0095119C">
        <w:t xml:space="preserve"> ¿Por </w:t>
      </w:r>
      <w:r w:rsidR="00057D3E">
        <w:t>qué?</w:t>
      </w:r>
    </w:p>
    <w:p w:rsidR="000243F3" w:rsidRDefault="000243F3" w:rsidP="00EA3E3F">
      <w:pPr>
        <w:ind w:left="426"/>
      </w:pPr>
      <w:r>
        <w:t>Si seguimos avanzando en la simulación, ¿la respuesta de PC</w:t>
      </w:r>
      <w:r w:rsidR="00661989">
        <w:t>3</w:t>
      </w:r>
      <w:r>
        <w:t xml:space="preserve"> seguirá el mismo camino (en orden inverso) que la petición desde PC</w:t>
      </w:r>
      <w:r w:rsidR="00661989">
        <w:t>0</w:t>
      </w:r>
      <w:r>
        <w:t xml:space="preserve">? ¿Por qué? ¿Cómo quedan las tablas de direcciones de los </w:t>
      </w:r>
      <w:proofErr w:type="spellStart"/>
      <w:r>
        <w:t>switches</w:t>
      </w:r>
      <w:proofErr w:type="spellEnd"/>
      <w:r>
        <w:t xml:space="preserve"> tras acabar la simulación? ¿Han tomado los </w:t>
      </w:r>
      <w:proofErr w:type="spellStart"/>
      <w:r>
        <w:t>switches</w:t>
      </w:r>
      <w:proofErr w:type="spellEnd"/>
      <w:r>
        <w:t xml:space="preserve"> alguna decisión sobre cómo avanzar las tramas durante la simulación? ¿Y el </w:t>
      </w:r>
      <w:proofErr w:type="spellStart"/>
      <w:r>
        <w:t>hub</w:t>
      </w:r>
      <w:proofErr w:type="spellEnd"/>
      <w:r>
        <w:t>? Explica brevemente por qué.</w:t>
      </w:r>
    </w:p>
    <w:p w:rsidR="007E340D" w:rsidRDefault="007E340D" w:rsidP="00EA3E3F">
      <w:pPr>
        <w:ind w:left="426"/>
      </w:pPr>
      <w:r>
        <w:t xml:space="preserve">Genera el tráfico necesario para que las tablas de los </w:t>
      </w:r>
      <w:proofErr w:type="spellStart"/>
      <w:r>
        <w:t>switches</w:t>
      </w:r>
      <w:proofErr w:type="spellEnd"/>
      <w:r>
        <w:t xml:space="preserve"> estén completas.  ¿Qué </w:t>
      </w:r>
      <w:proofErr w:type="spellStart"/>
      <w:r>
        <w:t>PDUs</w:t>
      </w:r>
      <w:proofErr w:type="spellEnd"/>
      <w:r>
        <w:t xml:space="preserve"> han sido necesarias para </w:t>
      </w:r>
      <w:r w:rsidR="00057D3E">
        <w:t>generarlo?</w:t>
      </w:r>
      <w:r>
        <w:t xml:space="preserve"> Muestra el contenido de la</w:t>
      </w:r>
      <w:r w:rsidR="00EA3E3F">
        <w:t>s</w:t>
      </w:r>
      <w:r>
        <w:t xml:space="preserve"> tablas de ambos </w:t>
      </w:r>
      <w:proofErr w:type="spellStart"/>
      <w:r>
        <w:t>switches</w:t>
      </w:r>
      <w:proofErr w:type="spellEnd"/>
      <w:r>
        <w:t>.</w:t>
      </w:r>
    </w:p>
    <w:p w:rsidR="000243F3" w:rsidRPr="00EA3E3F" w:rsidRDefault="000243F3" w:rsidP="004D1053">
      <w:pPr>
        <w:pStyle w:val="Prrafodelista"/>
        <w:numPr>
          <w:ilvl w:val="0"/>
          <w:numId w:val="10"/>
        </w:numPr>
        <w:ind w:left="426" w:hanging="426"/>
      </w:pPr>
      <w:r w:rsidRPr="00EA3E3F">
        <w:t>Dominios de colisión</w:t>
      </w:r>
    </w:p>
    <w:p w:rsidR="000243F3" w:rsidRDefault="000243F3" w:rsidP="00EA3E3F">
      <w:pPr>
        <w:ind w:left="426"/>
      </w:pPr>
      <w:r>
        <w:t>Reinicia la simulación y borra la PDU que hemos utilizado hasta ahora. Recuerda que para borrar una PDU debes acceder a la ventana “</w:t>
      </w:r>
      <w:r w:rsidRPr="004F25B6">
        <w:rPr>
          <w:b/>
          <w:i/>
        </w:rPr>
        <w:t>Lista PDU</w:t>
      </w:r>
      <w:r>
        <w:t xml:space="preserve">” y hacer doble </w:t>
      </w:r>
      <w:r w:rsidR="00057D3E">
        <w:t>clic</w:t>
      </w:r>
      <w:r>
        <w:t xml:space="preserve"> </w:t>
      </w:r>
      <w:bookmarkStart w:id="6" w:name="_GoBack"/>
      <w:bookmarkEnd w:id="6"/>
      <w:r>
        <w:t>sobre “</w:t>
      </w:r>
      <w:r w:rsidRPr="004F25B6">
        <w:rPr>
          <w:b/>
          <w:i/>
        </w:rPr>
        <w:t>(</w:t>
      </w:r>
      <w:r w:rsidR="00EA3E3F">
        <w:rPr>
          <w:b/>
          <w:i/>
        </w:rPr>
        <w:t>Eliminar</w:t>
      </w:r>
      <w:r w:rsidRPr="004F25B6">
        <w:rPr>
          <w:b/>
          <w:i/>
        </w:rPr>
        <w:t>)</w:t>
      </w:r>
      <w:r>
        <w:t>”.</w:t>
      </w:r>
    </w:p>
    <w:p w:rsidR="000243F3" w:rsidRDefault="000243F3" w:rsidP="00EA3E3F">
      <w:pPr>
        <w:ind w:left="426"/>
      </w:pPr>
      <w:r>
        <w:t xml:space="preserve">Crea dos nuevas </w:t>
      </w:r>
      <w:proofErr w:type="spellStart"/>
      <w:r>
        <w:t>PDUs</w:t>
      </w:r>
      <w:proofErr w:type="spellEnd"/>
      <w:r>
        <w:t xml:space="preserve"> simples que se dirijan desde PC</w:t>
      </w:r>
      <w:r w:rsidR="002A66C9">
        <w:t>0</w:t>
      </w:r>
      <w:r>
        <w:t xml:space="preserve"> hasta PC</w:t>
      </w:r>
      <w:r w:rsidR="002A66C9">
        <w:t>2</w:t>
      </w:r>
      <w:r>
        <w:t xml:space="preserve"> y desde PC</w:t>
      </w:r>
      <w:r w:rsidR="002A66C9">
        <w:t>1</w:t>
      </w:r>
      <w:r>
        <w:t xml:space="preserve"> hasta PC</w:t>
      </w:r>
      <w:r w:rsidR="002A66C9">
        <w:t>3</w:t>
      </w:r>
      <w:r>
        <w:t>. Ahora inicia la simulación mediante el botón “</w:t>
      </w:r>
      <w:r w:rsidRPr="004F25B6">
        <w:rPr>
          <w:b/>
          <w:i/>
        </w:rPr>
        <w:t>Capturar/Reenviar</w:t>
      </w:r>
      <w:r>
        <w:t>”.</w:t>
      </w:r>
      <w:r w:rsidR="00EA3E3F">
        <w:t xml:space="preserve"> </w:t>
      </w:r>
      <w:r>
        <w:t xml:space="preserve">¿Qué ocurre con la simulación al llegar al </w:t>
      </w:r>
      <w:proofErr w:type="spellStart"/>
      <w:r>
        <w:t>hub</w:t>
      </w:r>
      <w:proofErr w:type="spellEnd"/>
      <w:r>
        <w:t xml:space="preserve">? ¿A qué se debe? ¿Ocurriría algo similar con un </w:t>
      </w:r>
      <w:proofErr w:type="spellStart"/>
      <w:r>
        <w:t>switch</w:t>
      </w:r>
      <w:proofErr w:type="spellEnd"/>
      <w:r>
        <w:t xml:space="preserve">? Crea las </w:t>
      </w:r>
      <w:proofErr w:type="spellStart"/>
      <w:r>
        <w:t>PD</w:t>
      </w:r>
      <w:r w:rsidR="00A50042">
        <w:t>U</w:t>
      </w:r>
      <w:r>
        <w:t>s</w:t>
      </w:r>
      <w:proofErr w:type="spellEnd"/>
      <w:r>
        <w:t xml:space="preserve"> necesarias para comprobarlo y explica el proceso.</w:t>
      </w:r>
    </w:p>
    <w:p w:rsidR="000243F3" w:rsidRDefault="000243F3" w:rsidP="00EA3E3F">
      <w:pPr>
        <w:ind w:left="426"/>
      </w:pPr>
      <w:r>
        <w:t xml:space="preserve">¿Cuántos dominios de colisión tenemos en nuestra red? Justifica la respuesta y </w:t>
      </w:r>
      <w:r w:rsidR="002A66C9">
        <w:t>señálalos</w:t>
      </w:r>
      <w:r>
        <w:t xml:space="preserve"> en la figura</w:t>
      </w:r>
      <w:r w:rsidR="007E340D">
        <w:t xml:space="preserve"> de la topología</w:t>
      </w:r>
      <w:r>
        <w:t>.</w:t>
      </w:r>
    </w:p>
    <w:sectPr w:rsidR="000243F3">
      <w:footerReference w:type="defaul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6BA" w:rsidRDefault="008A56BA">
      <w:pPr>
        <w:spacing w:after="0" w:line="240" w:lineRule="auto"/>
      </w:pPr>
      <w:r>
        <w:separator/>
      </w:r>
    </w:p>
  </w:endnote>
  <w:endnote w:type="continuationSeparator" w:id="0">
    <w:p w:rsidR="008A56BA" w:rsidRDefault="008A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7F6" w:rsidRDefault="006857F6" w:rsidP="00B974A7">
    <w:pPr>
      <w:pStyle w:val="Piedepgina"/>
      <w:tabs>
        <w:tab w:val="clear" w:pos="4252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7F6" w:rsidRDefault="006857F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46A8">
      <w:rPr>
        <w:noProof/>
      </w:rPr>
      <w:t>iii</w:t>
    </w:r>
    <w:r>
      <w:rPr>
        <w:noProof/>
      </w:rPr>
      <w:fldChar w:fldCharType="end"/>
    </w:r>
  </w:p>
  <w:p w:rsidR="006857F6" w:rsidRDefault="006857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6BA" w:rsidRDefault="008A56BA">
      <w:pPr>
        <w:spacing w:after="0" w:line="240" w:lineRule="auto"/>
      </w:pPr>
      <w:r>
        <w:separator/>
      </w:r>
    </w:p>
  </w:footnote>
  <w:footnote w:type="continuationSeparator" w:id="0">
    <w:p w:rsidR="008A56BA" w:rsidRDefault="008A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3862"/>
    <w:multiLevelType w:val="hybridMultilevel"/>
    <w:tmpl w:val="74B81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4475A"/>
    <w:multiLevelType w:val="hybridMultilevel"/>
    <w:tmpl w:val="3F0E46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2589"/>
    <w:multiLevelType w:val="hybridMultilevel"/>
    <w:tmpl w:val="309657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18AF"/>
    <w:multiLevelType w:val="hybridMultilevel"/>
    <w:tmpl w:val="30660C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22DF4"/>
    <w:multiLevelType w:val="hybridMultilevel"/>
    <w:tmpl w:val="6EB0E6DE"/>
    <w:lvl w:ilvl="0" w:tplc="2104DDCC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F73"/>
    <w:multiLevelType w:val="multilevel"/>
    <w:tmpl w:val="B57A8EC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8918BA"/>
    <w:multiLevelType w:val="hybridMultilevel"/>
    <w:tmpl w:val="CD4ECE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D5C4A"/>
    <w:multiLevelType w:val="hybridMultilevel"/>
    <w:tmpl w:val="AC885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87D20"/>
    <w:multiLevelType w:val="hybridMultilevel"/>
    <w:tmpl w:val="FFE6C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04F5B"/>
    <w:multiLevelType w:val="hybridMultilevel"/>
    <w:tmpl w:val="3F0E46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1F5251"/>
    <w:multiLevelType w:val="hybridMultilevel"/>
    <w:tmpl w:val="8D906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F3"/>
    <w:rsid w:val="00017586"/>
    <w:rsid w:val="000243F3"/>
    <w:rsid w:val="00030F6F"/>
    <w:rsid w:val="000508F8"/>
    <w:rsid w:val="00057D3E"/>
    <w:rsid w:val="0006484C"/>
    <w:rsid w:val="00086CA3"/>
    <w:rsid w:val="000A2837"/>
    <w:rsid w:val="000A2CA6"/>
    <w:rsid w:val="0015476C"/>
    <w:rsid w:val="001D3423"/>
    <w:rsid w:val="001E46A8"/>
    <w:rsid w:val="001E4917"/>
    <w:rsid w:val="0021659D"/>
    <w:rsid w:val="002A66C9"/>
    <w:rsid w:val="003074B1"/>
    <w:rsid w:val="0036499B"/>
    <w:rsid w:val="004534E6"/>
    <w:rsid w:val="004D1053"/>
    <w:rsid w:val="005A087F"/>
    <w:rsid w:val="005B2BAD"/>
    <w:rsid w:val="00620378"/>
    <w:rsid w:val="0063791A"/>
    <w:rsid w:val="006512DE"/>
    <w:rsid w:val="00661989"/>
    <w:rsid w:val="006857F6"/>
    <w:rsid w:val="006D5C58"/>
    <w:rsid w:val="00712B5D"/>
    <w:rsid w:val="007E340D"/>
    <w:rsid w:val="007F574B"/>
    <w:rsid w:val="00823043"/>
    <w:rsid w:val="00851820"/>
    <w:rsid w:val="0088376C"/>
    <w:rsid w:val="00894366"/>
    <w:rsid w:val="008A56BA"/>
    <w:rsid w:val="008F5334"/>
    <w:rsid w:val="0095119C"/>
    <w:rsid w:val="00A50042"/>
    <w:rsid w:val="00A971D1"/>
    <w:rsid w:val="00AD4115"/>
    <w:rsid w:val="00B3138F"/>
    <w:rsid w:val="00B463FF"/>
    <w:rsid w:val="00B62CEA"/>
    <w:rsid w:val="00B67906"/>
    <w:rsid w:val="00B702C7"/>
    <w:rsid w:val="00B974A7"/>
    <w:rsid w:val="00BB7698"/>
    <w:rsid w:val="00BC1257"/>
    <w:rsid w:val="00BF25B6"/>
    <w:rsid w:val="00C43CE3"/>
    <w:rsid w:val="00C9631B"/>
    <w:rsid w:val="00D114C6"/>
    <w:rsid w:val="00D873E9"/>
    <w:rsid w:val="00E477C1"/>
    <w:rsid w:val="00EA3E3F"/>
    <w:rsid w:val="00ED337C"/>
    <w:rsid w:val="00EE7DC4"/>
    <w:rsid w:val="00EF1FDB"/>
    <w:rsid w:val="00F2319D"/>
    <w:rsid w:val="00F51BF8"/>
    <w:rsid w:val="00F907B0"/>
    <w:rsid w:val="00FB42C7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171F4-61F7-4664-A035-7059CF30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3F3"/>
    <w:pPr>
      <w:spacing w:after="200" w:line="276" w:lineRule="auto"/>
      <w:jc w:val="both"/>
    </w:pPr>
  </w:style>
  <w:style w:type="paragraph" w:styleId="Ttulo1">
    <w:name w:val="heading 1"/>
    <w:basedOn w:val="Ttulo2"/>
    <w:next w:val="Normal"/>
    <w:link w:val="Ttulo1Car"/>
    <w:uiPriority w:val="9"/>
    <w:qFormat/>
    <w:rsid w:val="000243F3"/>
    <w:pPr>
      <w:numPr>
        <w:ilvl w:val="0"/>
      </w:numPr>
      <w:spacing w:before="4080" w:after="1080"/>
      <w:ind w:left="357" w:hanging="357"/>
      <w:jc w:val="right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43F3"/>
    <w:pPr>
      <w:keepNext/>
      <w:keepLines/>
      <w:numPr>
        <w:ilvl w:val="1"/>
        <w:numId w:val="5"/>
      </w:numPr>
      <w:spacing w:before="240" w:after="120"/>
      <w:ind w:left="1134" w:hanging="1134"/>
      <w:jc w:val="left"/>
      <w:outlineLvl w:val="1"/>
    </w:pPr>
    <w:rPr>
      <w:sz w:val="56"/>
      <w:szCs w:val="5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0243F3"/>
    <w:pPr>
      <w:numPr>
        <w:ilvl w:val="2"/>
      </w:numPr>
      <w:ind w:left="1588" w:hanging="1588"/>
      <w:outlineLvl w:val="2"/>
    </w:pPr>
    <w:rPr>
      <w:sz w:val="52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243F3"/>
    <w:pPr>
      <w:numPr>
        <w:ilvl w:val="3"/>
      </w:numPr>
      <w:ind w:left="1560" w:hanging="1560"/>
      <w:outlineLvl w:val="3"/>
    </w:pPr>
    <w:rPr>
      <w:sz w:val="48"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0243F3"/>
    <w:pPr>
      <w:numPr>
        <w:ilvl w:val="4"/>
      </w:numPr>
      <w:ind w:left="1418" w:hanging="1418"/>
      <w:outlineLvl w:val="4"/>
    </w:pPr>
    <w:rPr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43F3"/>
    <w:rPr>
      <w:sz w:val="72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0243F3"/>
    <w:rPr>
      <w:sz w:val="56"/>
      <w:szCs w:val="56"/>
    </w:rPr>
  </w:style>
  <w:style w:type="character" w:customStyle="1" w:styleId="Ttulo3Car">
    <w:name w:val="Título 3 Car"/>
    <w:basedOn w:val="Fuentedeprrafopredeter"/>
    <w:link w:val="Ttulo3"/>
    <w:uiPriority w:val="9"/>
    <w:rsid w:val="000243F3"/>
    <w:rPr>
      <w:sz w:val="52"/>
      <w:szCs w:val="56"/>
    </w:rPr>
  </w:style>
  <w:style w:type="character" w:customStyle="1" w:styleId="Ttulo4Car">
    <w:name w:val="Título 4 Car"/>
    <w:basedOn w:val="Fuentedeprrafopredeter"/>
    <w:link w:val="Ttulo4"/>
    <w:uiPriority w:val="9"/>
    <w:rsid w:val="000243F3"/>
    <w:rPr>
      <w:sz w:val="48"/>
      <w:szCs w:val="56"/>
    </w:rPr>
  </w:style>
  <w:style w:type="character" w:customStyle="1" w:styleId="Ttulo5Car">
    <w:name w:val="Título 5 Car"/>
    <w:basedOn w:val="Fuentedeprrafopredeter"/>
    <w:link w:val="Ttulo5"/>
    <w:uiPriority w:val="9"/>
    <w:rsid w:val="000243F3"/>
    <w:rPr>
      <w:sz w:val="44"/>
      <w:szCs w:val="56"/>
    </w:rPr>
  </w:style>
  <w:style w:type="table" w:styleId="Tablaconcuadrcula">
    <w:name w:val="Table Grid"/>
    <w:basedOn w:val="Tablanormal"/>
    <w:uiPriority w:val="39"/>
    <w:rsid w:val="0002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43F3"/>
    <w:pPr>
      <w:numPr>
        <w:numId w:val="4"/>
      </w:numPr>
      <w:spacing w:after="160" w:line="259" w:lineRule="auto"/>
      <w:contextualSpacing/>
    </w:pPr>
  </w:style>
  <w:style w:type="table" w:customStyle="1" w:styleId="Tablanormal11">
    <w:name w:val="Tabla normal 11"/>
    <w:basedOn w:val="Tablanormal"/>
    <w:uiPriority w:val="41"/>
    <w:rsid w:val="000243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0243F3"/>
    <w:pPr>
      <w:spacing w:line="240" w:lineRule="auto"/>
      <w:jc w:val="center"/>
    </w:pPr>
    <w:rPr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43F3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243F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0243F3"/>
    <w:pPr>
      <w:numPr>
        <w:ilvl w:val="1"/>
      </w:numPr>
      <w:jc w:val="center"/>
    </w:pPr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243F3"/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character" w:styleId="Ttulodellibro">
    <w:name w:val="Book Title"/>
    <w:basedOn w:val="Fuentedeprrafopredeter"/>
    <w:uiPriority w:val="33"/>
    <w:qFormat/>
    <w:rsid w:val="000243F3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0243F3"/>
    <w:pPr>
      <w:numPr>
        <w:numId w:val="0"/>
      </w:numPr>
      <w:spacing w:before="120" w:after="240"/>
      <w:outlineLvl w:val="9"/>
    </w:pPr>
    <w:rPr>
      <w:color w:val="2E74B5" w:themeColor="accent1" w:themeShade="BF"/>
      <w:sz w:val="36"/>
    </w:rPr>
  </w:style>
  <w:style w:type="paragraph" w:styleId="TDC1">
    <w:name w:val="toc 1"/>
    <w:basedOn w:val="Normal"/>
    <w:next w:val="Normal"/>
    <w:autoRedefine/>
    <w:uiPriority w:val="39"/>
    <w:unhideWhenUsed/>
    <w:rsid w:val="000243F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0243F3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24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3F3"/>
  </w:style>
  <w:style w:type="paragraph" w:styleId="TDC2">
    <w:name w:val="toc 2"/>
    <w:basedOn w:val="Normal"/>
    <w:next w:val="Normal"/>
    <w:autoRedefine/>
    <w:uiPriority w:val="39"/>
    <w:unhideWhenUsed/>
    <w:rsid w:val="000243F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43F3"/>
    <w:pPr>
      <w:spacing w:after="100" w:line="259" w:lineRule="auto"/>
      <w:ind w:left="440"/>
    </w:pPr>
  </w:style>
  <w:style w:type="paragraph" w:styleId="Tabladeilustraciones">
    <w:name w:val="table of figures"/>
    <w:basedOn w:val="Normal"/>
    <w:next w:val="Normal"/>
    <w:uiPriority w:val="99"/>
    <w:unhideWhenUsed/>
    <w:rsid w:val="000243F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5CC6E60-25FC-495B-A304-D1A4DFB3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764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M. Moreno Montero</dc:creator>
  <cp:keywords/>
  <dc:description/>
  <cp:lastModifiedBy>Ángeles M. Moreno Montero</cp:lastModifiedBy>
  <cp:revision>29</cp:revision>
  <dcterms:created xsi:type="dcterms:W3CDTF">2016-02-14T14:30:00Z</dcterms:created>
  <dcterms:modified xsi:type="dcterms:W3CDTF">2019-02-06T12:25:00Z</dcterms:modified>
</cp:coreProperties>
</file>